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8CC" w:rsidRDefault="009668CC" w:rsidP="009668CC">
      <w:pPr>
        <w:spacing w:after="0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Подпункт 9)  статьи 2 Закона РК от 30 ноября 2000 года «Об оценочной деятельности в Республике Казахстан» определяет оценщика как </w:t>
      </w:r>
      <w:r w:rsidRPr="005623B9">
        <w:rPr>
          <w:rFonts w:ascii="Times New Roman" w:hAnsi="Times New Roman"/>
          <w:sz w:val="28"/>
          <w:szCs w:val="28"/>
        </w:rPr>
        <w:t xml:space="preserve">физическое или юридическое лицо, имеющее лицензию на осуществление оценочной деятельности и </w:t>
      </w:r>
      <w:r w:rsidRPr="009668CC">
        <w:rPr>
          <w:rFonts w:ascii="Times New Roman" w:hAnsi="Times New Roman"/>
          <w:b/>
          <w:sz w:val="28"/>
          <w:szCs w:val="28"/>
        </w:rPr>
        <w:t>обязательно являющееся</w:t>
      </w:r>
      <w:r w:rsidRPr="005623B9">
        <w:rPr>
          <w:rFonts w:ascii="Times New Roman" w:hAnsi="Times New Roman"/>
          <w:sz w:val="28"/>
          <w:szCs w:val="28"/>
        </w:rPr>
        <w:t xml:space="preserve"> членом одной из палат оценщиков</w:t>
      </w:r>
      <w:r>
        <w:rPr>
          <w:rFonts w:ascii="Times New Roman" w:hAnsi="Times New Roman"/>
          <w:sz w:val="28"/>
          <w:szCs w:val="28"/>
        </w:rPr>
        <w:t>.</w:t>
      </w:r>
    </w:p>
    <w:p w:rsidR="009668CC" w:rsidRDefault="009668CC" w:rsidP="009668CC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Между тем,  ТОО «Астана </w:t>
      </w:r>
      <w:proofErr w:type="spellStart"/>
      <w:r>
        <w:rPr>
          <w:rFonts w:ascii="Times New Roman" w:hAnsi="Times New Roman"/>
          <w:sz w:val="28"/>
          <w:szCs w:val="28"/>
        </w:rPr>
        <w:t>Жер</w:t>
      </w:r>
      <w:proofErr w:type="spellEnd"/>
      <w:r>
        <w:rPr>
          <w:rFonts w:ascii="Times New Roman" w:hAnsi="Times New Roman"/>
          <w:sz w:val="28"/>
          <w:szCs w:val="28"/>
        </w:rPr>
        <w:t>»  не соответствует предъявляемым вышеназванной нормой Закона  требованиям к статусу оценщика.</w:t>
      </w:r>
    </w:p>
    <w:p w:rsidR="00E560CD" w:rsidRDefault="009668CC" w:rsidP="00CC740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Так, согласно письменным ответам, полученным </w:t>
      </w:r>
      <w:r w:rsidRPr="009668CC">
        <w:rPr>
          <w:rFonts w:ascii="Times New Roman" w:hAnsi="Times New Roman"/>
          <w:sz w:val="28"/>
          <w:szCs w:val="28"/>
        </w:rPr>
        <w:t>мной</w:t>
      </w:r>
      <w:r>
        <w:rPr>
          <w:rFonts w:ascii="Times New Roman" w:hAnsi="Times New Roman"/>
          <w:sz w:val="28"/>
          <w:szCs w:val="28"/>
        </w:rPr>
        <w:t xml:space="preserve"> из двух палат оценщиков, ТОО «Астана </w:t>
      </w:r>
      <w:proofErr w:type="spellStart"/>
      <w:r>
        <w:rPr>
          <w:rFonts w:ascii="Times New Roman" w:hAnsi="Times New Roman"/>
          <w:sz w:val="28"/>
          <w:szCs w:val="28"/>
        </w:rPr>
        <w:t>Жер</w:t>
      </w:r>
      <w:proofErr w:type="spellEnd"/>
      <w:r>
        <w:rPr>
          <w:rFonts w:ascii="Times New Roman" w:hAnsi="Times New Roman"/>
          <w:sz w:val="28"/>
          <w:szCs w:val="28"/>
        </w:rPr>
        <w:t xml:space="preserve">» не является членом </w:t>
      </w:r>
      <w:proofErr w:type="gramStart"/>
      <w:r>
        <w:rPr>
          <w:rFonts w:ascii="Times New Roman" w:hAnsi="Times New Roman"/>
          <w:sz w:val="28"/>
          <w:szCs w:val="28"/>
        </w:rPr>
        <w:t>ПО</w:t>
      </w:r>
      <w:proofErr w:type="gramEnd"/>
      <w:r>
        <w:rPr>
          <w:rFonts w:ascii="Times New Roman" w:hAnsi="Times New Roman"/>
          <w:sz w:val="28"/>
          <w:szCs w:val="28"/>
        </w:rPr>
        <w:t xml:space="preserve"> «</w:t>
      </w:r>
      <w:proofErr w:type="gramStart"/>
      <w:r>
        <w:rPr>
          <w:rFonts w:ascii="Times New Roman" w:hAnsi="Times New Roman"/>
          <w:sz w:val="28"/>
          <w:szCs w:val="28"/>
        </w:rPr>
        <w:t>Столичная</w:t>
      </w:r>
      <w:proofErr w:type="gramEnd"/>
      <w:r>
        <w:rPr>
          <w:rFonts w:ascii="Times New Roman" w:hAnsi="Times New Roman"/>
          <w:sz w:val="28"/>
          <w:szCs w:val="28"/>
        </w:rPr>
        <w:t xml:space="preserve"> палата оценщиков» города Астаны, ПО «Карагандинская палата Казахстанской ассоциации оценщиков».  Звонил в палату оценщиков в город  Павлодар. Там тоже нет в членах этой палаты ТОО «Астана </w:t>
      </w:r>
      <w:proofErr w:type="spellStart"/>
      <w:r>
        <w:rPr>
          <w:rFonts w:ascii="Times New Roman" w:hAnsi="Times New Roman"/>
          <w:sz w:val="28"/>
          <w:szCs w:val="28"/>
        </w:rPr>
        <w:t>Жер</w:t>
      </w:r>
      <w:proofErr w:type="spellEnd"/>
      <w:r>
        <w:rPr>
          <w:rFonts w:ascii="Times New Roman" w:hAnsi="Times New Roman"/>
          <w:sz w:val="28"/>
          <w:szCs w:val="28"/>
        </w:rPr>
        <w:t>».</w:t>
      </w:r>
    </w:p>
    <w:p w:rsidR="00CC7409" w:rsidRDefault="00CC7409" w:rsidP="00CC740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Теперь еще выявил, что ТОО «Астана </w:t>
      </w:r>
      <w:proofErr w:type="spellStart"/>
      <w:r>
        <w:rPr>
          <w:rFonts w:ascii="Times New Roman" w:hAnsi="Times New Roman"/>
          <w:sz w:val="28"/>
          <w:szCs w:val="28"/>
        </w:rPr>
        <w:t>Жер</w:t>
      </w:r>
      <w:proofErr w:type="spellEnd"/>
      <w:r>
        <w:rPr>
          <w:rFonts w:ascii="Times New Roman" w:hAnsi="Times New Roman"/>
          <w:sz w:val="28"/>
          <w:szCs w:val="28"/>
        </w:rPr>
        <w:t>» с июля 2013 года и по сей день висит на портале «Реестр должников по исполнительным производствам».</w:t>
      </w:r>
    </w:p>
    <w:p w:rsidR="00CC7409" w:rsidRDefault="00CC7409" w:rsidP="00CC7409">
      <w:pPr>
        <w:spacing w:after="0"/>
        <w:jc w:val="both"/>
      </w:pPr>
      <w:r>
        <w:rPr>
          <w:rFonts w:ascii="Times New Roman" w:hAnsi="Times New Roman"/>
          <w:sz w:val="28"/>
          <w:szCs w:val="28"/>
        </w:rPr>
        <w:tab/>
        <w:t>Как думаете, этого достаточно?</w:t>
      </w:r>
    </w:p>
    <w:sectPr w:rsidR="00CC7409" w:rsidSect="00E560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668CC"/>
    <w:rsid w:val="009668CC"/>
    <w:rsid w:val="00CC7409"/>
    <w:rsid w:val="00E56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8CC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133</Words>
  <Characters>761</Characters>
  <Application>Microsoft Office Word</Application>
  <DocSecurity>0</DocSecurity>
  <Lines>6</Lines>
  <Paragraphs>1</Paragraphs>
  <ScaleCrop>false</ScaleCrop>
  <Company>Reanimator Extreme Edition</Company>
  <LinksUpToDate>false</LinksUpToDate>
  <CharactersWithSpaces>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Закарин</dc:creator>
  <cp:lastModifiedBy>Закарин</cp:lastModifiedBy>
  <cp:revision>3</cp:revision>
  <dcterms:created xsi:type="dcterms:W3CDTF">2015-05-30T14:19:00Z</dcterms:created>
  <dcterms:modified xsi:type="dcterms:W3CDTF">2015-05-30T14:21:00Z</dcterms:modified>
</cp:coreProperties>
</file>