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7668" w:rsidRPr="000A3D81" w:rsidRDefault="00627668" w:rsidP="00627668">
      <w:pPr>
        <w:pStyle w:val="j115"/>
        <w:jc w:val="right"/>
        <w:rPr>
          <w:b/>
          <w:sz w:val="18"/>
          <w:szCs w:val="18"/>
        </w:rPr>
      </w:pPr>
      <w:bookmarkStart w:id="0" w:name="SUB1"/>
      <w:bookmarkEnd w:id="0"/>
      <w:r w:rsidRPr="000A3D81">
        <w:rPr>
          <w:b/>
          <w:sz w:val="18"/>
          <w:szCs w:val="18"/>
        </w:rPr>
        <w:t>Приложение</w:t>
      </w:r>
    </w:p>
    <w:p w:rsidR="00627668" w:rsidRPr="000A3D81" w:rsidRDefault="00627668" w:rsidP="00627668">
      <w:pPr>
        <w:pStyle w:val="j115"/>
        <w:jc w:val="right"/>
        <w:rPr>
          <w:b/>
          <w:sz w:val="18"/>
          <w:szCs w:val="18"/>
        </w:rPr>
      </w:pPr>
      <w:r w:rsidRPr="000A3D81">
        <w:rPr>
          <w:b/>
          <w:sz w:val="18"/>
          <w:szCs w:val="18"/>
        </w:rPr>
        <w:t xml:space="preserve">к </w:t>
      </w:r>
      <w:bookmarkStart w:id="1" w:name="SUB1004114110"/>
      <w:r w:rsidRPr="000A3D81">
        <w:rPr>
          <w:b/>
          <w:sz w:val="18"/>
          <w:szCs w:val="18"/>
        </w:rPr>
        <w:fldChar w:fldCharType="begin"/>
      </w:r>
      <w:r w:rsidRPr="000A3D81">
        <w:rPr>
          <w:b/>
          <w:sz w:val="18"/>
          <w:szCs w:val="18"/>
        </w:rPr>
        <w:instrText xml:space="preserve"> HYPERLINK "http://online.zakon.kz/Document/?link_id=1004114110" \o "</w:instrText>
      </w:r>
      <w:r w:rsidRPr="000A3D81">
        <w:rPr>
          <w:rFonts w:hint="eastAsia"/>
          <w:b/>
          <w:sz w:val="18"/>
          <w:szCs w:val="18"/>
        </w:rPr>
        <w:instrText>Уголовно</w:instrText>
      </w:r>
      <w:r w:rsidRPr="000A3D81">
        <w:rPr>
          <w:b/>
          <w:sz w:val="18"/>
          <w:szCs w:val="18"/>
        </w:rPr>
        <w:instrText>-</w:instrText>
      </w:r>
      <w:r w:rsidRPr="000A3D81">
        <w:rPr>
          <w:rFonts w:hint="eastAsia"/>
          <w:b/>
          <w:sz w:val="18"/>
          <w:szCs w:val="18"/>
        </w:rPr>
        <w:instrText>исполнительный</w:instrText>
      </w:r>
      <w:r w:rsidRPr="000A3D81">
        <w:rPr>
          <w:b/>
          <w:sz w:val="18"/>
          <w:szCs w:val="18"/>
        </w:rPr>
        <w:instrText xml:space="preserve"> </w:instrText>
      </w:r>
      <w:r w:rsidRPr="000A3D81">
        <w:rPr>
          <w:rFonts w:hint="eastAsia"/>
          <w:b/>
          <w:sz w:val="18"/>
          <w:szCs w:val="18"/>
        </w:rPr>
        <w:instrText>кодекс</w:instrText>
      </w:r>
      <w:r w:rsidRPr="000A3D81">
        <w:rPr>
          <w:b/>
          <w:sz w:val="18"/>
          <w:szCs w:val="18"/>
        </w:rPr>
        <w:instrText xml:space="preserve"> </w:instrText>
      </w:r>
      <w:r w:rsidRPr="000A3D81">
        <w:rPr>
          <w:rFonts w:hint="eastAsia"/>
          <w:b/>
          <w:sz w:val="18"/>
          <w:szCs w:val="18"/>
        </w:rPr>
        <w:instrText>Республики</w:instrText>
      </w:r>
      <w:r w:rsidRPr="000A3D81">
        <w:rPr>
          <w:b/>
          <w:sz w:val="18"/>
          <w:szCs w:val="18"/>
        </w:rPr>
        <w:instrText xml:space="preserve"> </w:instrText>
      </w:r>
      <w:r w:rsidRPr="000A3D81">
        <w:rPr>
          <w:rFonts w:hint="eastAsia"/>
          <w:b/>
          <w:sz w:val="18"/>
          <w:szCs w:val="18"/>
        </w:rPr>
        <w:instrText>Казахстан</w:instrText>
      </w:r>
      <w:r w:rsidRPr="000A3D81">
        <w:rPr>
          <w:b/>
          <w:sz w:val="18"/>
          <w:szCs w:val="18"/>
        </w:rPr>
        <w:instrText xml:space="preserve"> </w:instrText>
      </w:r>
      <w:r w:rsidRPr="000A3D81">
        <w:rPr>
          <w:rFonts w:hint="eastAsia"/>
          <w:b/>
          <w:sz w:val="18"/>
          <w:szCs w:val="18"/>
        </w:rPr>
        <w:instrText>от</w:instrText>
      </w:r>
      <w:r w:rsidRPr="000A3D81">
        <w:rPr>
          <w:b/>
          <w:sz w:val="18"/>
          <w:szCs w:val="18"/>
        </w:rPr>
        <w:instrText xml:space="preserve"> 5 </w:instrText>
      </w:r>
      <w:r w:rsidRPr="000A3D81">
        <w:rPr>
          <w:rFonts w:hint="eastAsia"/>
          <w:b/>
          <w:sz w:val="18"/>
          <w:szCs w:val="18"/>
        </w:rPr>
        <w:instrText>июля</w:instrText>
      </w:r>
      <w:r w:rsidRPr="000A3D81">
        <w:rPr>
          <w:b/>
          <w:sz w:val="18"/>
          <w:szCs w:val="18"/>
        </w:rPr>
        <w:instrText xml:space="preserve"> 2014 </w:instrText>
      </w:r>
      <w:r w:rsidRPr="000A3D81">
        <w:rPr>
          <w:rFonts w:hint="eastAsia"/>
          <w:b/>
          <w:sz w:val="18"/>
          <w:szCs w:val="18"/>
        </w:rPr>
        <w:instrText>года</w:instrText>
      </w:r>
      <w:r w:rsidRPr="000A3D81">
        <w:rPr>
          <w:b/>
          <w:sz w:val="18"/>
          <w:szCs w:val="18"/>
        </w:rPr>
        <w:instrText xml:space="preserve"> </w:instrText>
      </w:r>
      <w:r w:rsidRPr="000A3D81">
        <w:rPr>
          <w:rFonts w:hint="eastAsia"/>
          <w:b/>
          <w:sz w:val="18"/>
          <w:szCs w:val="18"/>
        </w:rPr>
        <w:instrText>№</w:instrText>
      </w:r>
      <w:r w:rsidRPr="000A3D81">
        <w:rPr>
          <w:b/>
          <w:sz w:val="18"/>
          <w:szCs w:val="18"/>
        </w:rPr>
        <w:instrText xml:space="preserve"> 234-V (</w:instrText>
      </w:r>
      <w:r w:rsidRPr="000A3D81">
        <w:rPr>
          <w:rFonts w:hint="eastAsia"/>
          <w:b/>
          <w:sz w:val="18"/>
          <w:szCs w:val="18"/>
        </w:rPr>
        <w:instrText>с</w:instrText>
      </w:r>
      <w:r w:rsidRPr="000A3D81">
        <w:rPr>
          <w:b/>
          <w:sz w:val="18"/>
          <w:szCs w:val="18"/>
        </w:rPr>
        <w:instrText xml:space="preserve"> </w:instrText>
      </w:r>
      <w:r w:rsidRPr="000A3D81">
        <w:rPr>
          <w:rFonts w:hint="eastAsia"/>
          <w:b/>
          <w:sz w:val="18"/>
          <w:szCs w:val="18"/>
        </w:rPr>
        <w:instrText>изменениями</w:instrText>
      </w:r>
      <w:r w:rsidRPr="000A3D81">
        <w:rPr>
          <w:b/>
          <w:sz w:val="18"/>
          <w:szCs w:val="18"/>
        </w:rPr>
        <w:instrText xml:space="preserve"> </w:instrText>
      </w:r>
      <w:r w:rsidRPr="000A3D81">
        <w:rPr>
          <w:rFonts w:hint="eastAsia"/>
          <w:b/>
          <w:sz w:val="18"/>
          <w:szCs w:val="18"/>
        </w:rPr>
        <w:instrText>и</w:instrText>
      </w:r>
      <w:r w:rsidRPr="000A3D81">
        <w:rPr>
          <w:b/>
          <w:sz w:val="18"/>
          <w:szCs w:val="18"/>
        </w:rPr>
        <w:instrText xml:space="preserve"> </w:instrText>
      </w:r>
      <w:r w:rsidRPr="000A3D81">
        <w:rPr>
          <w:rFonts w:hint="eastAsia"/>
          <w:b/>
          <w:sz w:val="18"/>
          <w:szCs w:val="18"/>
        </w:rPr>
        <w:instrText>дополнениями</w:instrText>
      </w:r>
      <w:r w:rsidRPr="000A3D81">
        <w:rPr>
          <w:b/>
          <w:sz w:val="18"/>
          <w:szCs w:val="18"/>
        </w:rPr>
        <w:instrText xml:space="preserve"> </w:instrText>
      </w:r>
      <w:r w:rsidRPr="000A3D81">
        <w:rPr>
          <w:rFonts w:hint="eastAsia"/>
          <w:b/>
          <w:sz w:val="18"/>
          <w:szCs w:val="18"/>
        </w:rPr>
        <w:instrText>по</w:instrText>
      </w:r>
      <w:r w:rsidRPr="000A3D81">
        <w:rPr>
          <w:b/>
          <w:sz w:val="18"/>
          <w:szCs w:val="18"/>
        </w:rPr>
        <w:instrText xml:space="preserve"> </w:instrText>
      </w:r>
      <w:r w:rsidRPr="000A3D81">
        <w:rPr>
          <w:rFonts w:hint="eastAsia"/>
          <w:b/>
          <w:sz w:val="18"/>
          <w:szCs w:val="18"/>
        </w:rPr>
        <w:instrText>состоянию</w:instrText>
      </w:r>
      <w:r w:rsidRPr="000A3D81">
        <w:rPr>
          <w:b/>
          <w:sz w:val="18"/>
          <w:szCs w:val="18"/>
        </w:rPr>
        <w:instrText xml:space="preserve"> </w:instrText>
      </w:r>
      <w:r w:rsidRPr="000A3D81">
        <w:rPr>
          <w:rFonts w:hint="eastAsia"/>
          <w:b/>
          <w:sz w:val="18"/>
          <w:szCs w:val="18"/>
        </w:rPr>
        <w:instrText>на</w:instrText>
      </w:r>
      <w:r w:rsidRPr="000A3D81">
        <w:rPr>
          <w:b/>
          <w:sz w:val="18"/>
          <w:szCs w:val="18"/>
        </w:rPr>
        <w:instrText xml:space="preserve"> 01.01.2016 </w:instrText>
      </w:r>
      <w:r w:rsidRPr="000A3D81">
        <w:rPr>
          <w:rFonts w:hint="eastAsia"/>
          <w:b/>
          <w:sz w:val="18"/>
          <w:szCs w:val="18"/>
        </w:rPr>
        <w:instrText>г</w:instrText>
      </w:r>
      <w:r w:rsidRPr="000A3D81">
        <w:rPr>
          <w:b/>
          <w:sz w:val="18"/>
          <w:szCs w:val="18"/>
        </w:rPr>
        <w:instrText xml:space="preserve">.)" \t "_parent" </w:instrText>
      </w:r>
      <w:r w:rsidRPr="000A3D81">
        <w:rPr>
          <w:b/>
          <w:sz w:val="18"/>
          <w:szCs w:val="18"/>
        </w:rPr>
        <w:fldChar w:fldCharType="separate"/>
      </w:r>
      <w:r w:rsidRPr="000A3D81">
        <w:rPr>
          <w:rStyle w:val="a3"/>
          <w:b/>
          <w:sz w:val="18"/>
          <w:szCs w:val="18"/>
        </w:rPr>
        <w:t>Уголовно-исполнительному кодексу</w:t>
      </w:r>
      <w:r w:rsidRPr="000A3D81">
        <w:rPr>
          <w:b/>
          <w:sz w:val="18"/>
          <w:szCs w:val="18"/>
        </w:rPr>
        <w:fldChar w:fldCharType="end"/>
      </w:r>
      <w:bookmarkEnd w:id="1"/>
    </w:p>
    <w:p w:rsidR="00627668" w:rsidRPr="000A3D81" w:rsidRDefault="00627668" w:rsidP="00627668">
      <w:pPr>
        <w:pStyle w:val="j115"/>
        <w:jc w:val="right"/>
        <w:rPr>
          <w:b/>
          <w:sz w:val="18"/>
          <w:szCs w:val="18"/>
        </w:rPr>
      </w:pPr>
      <w:r w:rsidRPr="000A3D81">
        <w:rPr>
          <w:b/>
          <w:sz w:val="18"/>
          <w:szCs w:val="18"/>
        </w:rPr>
        <w:t>Республики Казахстан</w:t>
      </w:r>
    </w:p>
    <w:p w:rsidR="00627668" w:rsidRPr="000A3D81" w:rsidRDefault="00627668" w:rsidP="00627668">
      <w:pPr>
        <w:pStyle w:val="j111"/>
        <w:jc w:val="center"/>
        <w:rPr>
          <w:b/>
          <w:sz w:val="18"/>
          <w:szCs w:val="18"/>
        </w:rPr>
      </w:pPr>
      <w:r w:rsidRPr="000A3D81">
        <w:rPr>
          <w:b/>
          <w:bCs/>
          <w:sz w:val="18"/>
          <w:szCs w:val="18"/>
        </w:rPr>
        <w:t> </w:t>
      </w:r>
    </w:p>
    <w:p w:rsidR="00627668" w:rsidRPr="000A3D81" w:rsidRDefault="00627668" w:rsidP="00627668">
      <w:pPr>
        <w:pStyle w:val="j111"/>
        <w:jc w:val="center"/>
        <w:rPr>
          <w:b/>
          <w:sz w:val="18"/>
          <w:szCs w:val="18"/>
        </w:rPr>
      </w:pPr>
      <w:r w:rsidRPr="000A3D81">
        <w:rPr>
          <w:b/>
          <w:bCs/>
          <w:sz w:val="18"/>
          <w:szCs w:val="18"/>
        </w:rPr>
        <w:t> </w:t>
      </w:r>
    </w:p>
    <w:p w:rsidR="00627668" w:rsidRPr="000A3D81" w:rsidRDefault="00627668" w:rsidP="00627668">
      <w:pPr>
        <w:pStyle w:val="j11"/>
        <w:jc w:val="center"/>
        <w:rPr>
          <w:b/>
          <w:sz w:val="18"/>
          <w:szCs w:val="18"/>
        </w:rPr>
      </w:pPr>
      <w:r w:rsidRPr="000A3D81">
        <w:rPr>
          <w:rStyle w:val="s1"/>
          <w:bCs w:val="0"/>
          <w:sz w:val="18"/>
          <w:szCs w:val="18"/>
        </w:rPr>
        <w:t>Перечень имущества, не подлежащего конфискации по приговору суда</w:t>
      </w:r>
    </w:p>
    <w:p w:rsidR="00627668" w:rsidRDefault="00627668" w:rsidP="00627668">
      <w:pPr>
        <w:pStyle w:val="j11"/>
        <w:jc w:val="center"/>
        <w:rPr>
          <w:sz w:val="18"/>
          <w:szCs w:val="18"/>
        </w:rPr>
      </w:pPr>
      <w:r>
        <w:rPr>
          <w:rStyle w:val="s1"/>
          <w:b w:val="0"/>
          <w:bCs w:val="0"/>
          <w:sz w:val="18"/>
          <w:szCs w:val="18"/>
        </w:rPr>
        <w:t> </w:t>
      </w:r>
    </w:p>
    <w:p w:rsidR="00627668" w:rsidRDefault="00627668" w:rsidP="00627668">
      <w:pPr>
        <w:pStyle w:val="j12"/>
        <w:rPr>
          <w:sz w:val="18"/>
          <w:szCs w:val="18"/>
        </w:rPr>
      </w:pPr>
      <w:r>
        <w:rPr>
          <w:sz w:val="18"/>
          <w:szCs w:val="18"/>
        </w:rPr>
        <w:t>Конфискации не подлежат следующие необходимые для осужденного и лиц, находящихся на его иждивении, виды имущества и предметы, принадлежащие ему на праве частной собственности или являющиеся его долей в общей собственности:</w:t>
      </w:r>
    </w:p>
    <w:p w:rsidR="00627668" w:rsidRDefault="00627668" w:rsidP="00627668">
      <w:pPr>
        <w:pStyle w:val="j13"/>
        <w:rPr>
          <w:sz w:val="18"/>
          <w:szCs w:val="18"/>
        </w:rPr>
      </w:pPr>
      <w:r>
        <w:rPr>
          <w:rStyle w:val="s31"/>
          <w:sz w:val="18"/>
          <w:szCs w:val="18"/>
          <w:specVanish w:val="0"/>
        </w:rPr>
        <w:t xml:space="preserve">Подпункт 1 </w:t>
      </w:r>
      <w:bookmarkStart w:id="2" w:name="SUB1004114744_5"/>
      <w:r>
        <w:rPr>
          <w:rStyle w:val="s91"/>
          <w:sz w:val="18"/>
          <w:szCs w:val="18"/>
        </w:rPr>
        <w:fldChar w:fldCharType="begin"/>
      </w:r>
      <w:r>
        <w:rPr>
          <w:rStyle w:val="s91"/>
          <w:sz w:val="18"/>
          <w:szCs w:val="18"/>
          <w:specVanish w:val="0"/>
        </w:rPr>
        <w:instrText xml:space="preserve"> HYPERLINK "http://online.zakon.kz/Document/?link_id=1004114744" \o "</w:instrText>
      </w:r>
      <w:r>
        <w:rPr>
          <w:rStyle w:val="s91"/>
          <w:rFonts w:hint="eastAsia"/>
          <w:sz w:val="18"/>
          <w:szCs w:val="18"/>
          <w:specVanish w:val="0"/>
        </w:rPr>
        <w:instrText>Уголовно</w:instrText>
      </w:r>
      <w:r>
        <w:rPr>
          <w:rStyle w:val="s91"/>
          <w:sz w:val="18"/>
          <w:szCs w:val="18"/>
          <w:specVanish w:val="0"/>
        </w:rPr>
        <w:instrText>-</w:instrText>
      </w:r>
      <w:r>
        <w:rPr>
          <w:rStyle w:val="s91"/>
          <w:rFonts w:hint="eastAsia"/>
          <w:sz w:val="18"/>
          <w:szCs w:val="18"/>
          <w:specVanish w:val="0"/>
        </w:rPr>
        <w:instrText>исполнительный</w:instrText>
      </w:r>
      <w:r>
        <w:rPr>
          <w:rStyle w:val="s91"/>
          <w:sz w:val="18"/>
          <w:szCs w:val="18"/>
          <w:specVanish w:val="0"/>
        </w:rPr>
        <w:instrText xml:space="preserve"> </w:instrText>
      </w:r>
      <w:r>
        <w:rPr>
          <w:rStyle w:val="s91"/>
          <w:rFonts w:hint="eastAsia"/>
          <w:sz w:val="18"/>
          <w:szCs w:val="18"/>
          <w:specVanish w:val="0"/>
        </w:rPr>
        <w:instrText>кодекс</w:instrText>
      </w:r>
      <w:r>
        <w:rPr>
          <w:rStyle w:val="s91"/>
          <w:sz w:val="18"/>
          <w:szCs w:val="18"/>
          <w:specVanish w:val="0"/>
        </w:rPr>
        <w:instrText xml:space="preserve"> </w:instrText>
      </w:r>
      <w:r>
        <w:rPr>
          <w:rStyle w:val="s91"/>
          <w:rFonts w:hint="eastAsia"/>
          <w:sz w:val="18"/>
          <w:szCs w:val="18"/>
          <w:specVanish w:val="0"/>
        </w:rPr>
        <w:instrText>Республики</w:instrText>
      </w:r>
      <w:r>
        <w:rPr>
          <w:rStyle w:val="s91"/>
          <w:sz w:val="18"/>
          <w:szCs w:val="18"/>
          <w:specVanish w:val="0"/>
        </w:rPr>
        <w:instrText xml:space="preserve"> </w:instrText>
      </w:r>
      <w:r>
        <w:rPr>
          <w:rStyle w:val="s91"/>
          <w:rFonts w:hint="eastAsia"/>
          <w:sz w:val="18"/>
          <w:szCs w:val="18"/>
          <w:specVanish w:val="0"/>
        </w:rPr>
        <w:instrText>Казахстан</w:instrText>
      </w:r>
      <w:r>
        <w:rPr>
          <w:rStyle w:val="s91"/>
          <w:sz w:val="18"/>
          <w:szCs w:val="18"/>
          <w:specVanish w:val="0"/>
        </w:rPr>
        <w:instrText xml:space="preserve"> </w:instrText>
      </w:r>
      <w:r>
        <w:rPr>
          <w:rStyle w:val="s91"/>
          <w:rFonts w:hint="eastAsia"/>
          <w:sz w:val="18"/>
          <w:szCs w:val="18"/>
          <w:specVanish w:val="0"/>
        </w:rPr>
        <w:instrText>от</w:instrText>
      </w:r>
      <w:r>
        <w:rPr>
          <w:rStyle w:val="s91"/>
          <w:sz w:val="18"/>
          <w:szCs w:val="18"/>
          <w:specVanish w:val="0"/>
        </w:rPr>
        <w:instrText xml:space="preserve"> 5 </w:instrText>
      </w:r>
      <w:r>
        <w:rPr>
          <w:rStyle w:val="s91"/>
          <w:rFonts w:hint="eastAsia"/>
          <w:sz w:val="18"/>
          <w:szCs w:val="18"/>
          <w:specVanish w:val="0"/>
        </w:rPr>
        <w:instrText>июля</w:instrText>
      </w:r>
      <w:r>
        <w:rPr>
          <w:rStyle w:val="s91"/>
          <w:sz w:val="18"/>
          <w:szCs w:val="18"/>
          <w:specVanish w:val="0"/>
        </w:rPr>
        <w:instrText xml:space="preserve"> 2014 </w:instrText>
      </w:r>
      <w:r>
        <w:rPr>
          <w:rStyle w:val="s91"/>
          <w:rFonts w:hint="eastAsia"/>
          <w:sz w:val="18"/>
          <w:szCs w:val="18"/>
          <w:specVanish w:val="0"/>
        </w:rPr>
        <w:instrText>года</w:instrText>
      </w:r>
      <w:r>
        <w:rPr>
          <w:rStyle w:val="s91"/>
          <w:sz w:val="18"/>
          <w:szCs w:val="18"/>
          <w:specVanish w:val="0"/>
        </w:rPr>
        <w:instrText xml:space="preserve"> </w:instrText>
      </w:r>
      <w:r>
        <w:rPr>
          <w:rStyle w:val="s91"/>
          <w:rFonts w:hint="eastAsia"/>
          <w:sz w:val="18"/>
          <w:szCs w:val="18"/>
          <w:specVanish w:val="0"/>
        </w:rPr>
        <w:instrText>№</w:instrText>
      </w:r>
      <w:r>
        <w:rPr>
          <w:rStyle w:val="s91"/>
          <w:sz w:val="18"/>
          <w:szCs w:val="18"/>
          <w:specVanish w:val="0"/>
        </w:rPr>
        <w:instrText xml:space="preserve"> 234-V (</w:instrText>
      </w:r>
      <w:r>
        <w:rPr>
          <w:rStyle w:val="s91"/>
          <w:rFonts w:hint="eastAsia"/>
          <w:sz w:val="18"/>
          <w:szCs w:val="18"/>
          <w:specVanish w:val="0"/>
        </w:rPr>
        <w:instrText>с</w:instrText>
      </w:r>
      <w:r>
        <w:rPr>
          <w:rStyle w:val="s91"/>
          <w:sz w:val="18"/>
          <w:szCs w:val="18"/>
          <w:specVanish w:val="0"/>
        </w:rPr>
        <w:instrText xml:space="preserve"> </w:instrText>
      </w:r>
      <w:r>
        <w:rPr>
          <w:rStyle w:val="s91"/>
          <w:rFonts w:hint="eastAsia"/>
          <w:sz w:val="18"/>
          <w:szCs w:val="18"/>
          <w:specVanish w:val="0"/>
        </w:rPr>
        <w:instrText>изменениями</w:instrText>
      </w:r>
      <w:r>
        <w:rPr>
          <w:rStyle w:val="s91"/>
          <w:sz w:val="18"/>
          <w:szCs w:val="18"/>
          <w:specVanish w:val="0"/>
        </w:rPr>
        <w:instrText xml:space="preserve"> </w:instrText>
      </w:r>
      <w:r>
        <w:rPr>
          <w:rStyle w:val="s91"/>
          <w:rFonts w:hint="eastAsia"/>
          <w:sz w:val="18"/>
          <w:szCs w:val="18"/>
          <w:specVanish w:val="0"/>
        </w:rPr>
        <w:instrText>и</w:instrText>
      </w:r>
      <w:r>
        <w:rPr>
          <w:rStyle w:val="s91"/>
          <w:sz w:val="18"/>
          <w:szCs w:val="18"/>
          <w:specVanish w:val="0"/>
        </w:rPr>
        <w:instrText xml:space="preserve"> </w:instrText>
      </w:r>
      <w:r>
        <w:rPr>
          <w:rStyle w:val="s91"/>
          <w:rFonts w:hint="eastAsia"/>
          <w:sz w:val="18"/>
          <w:szCs w:val="18"/>
          <w:specVanish w:val="0"/>
        </w:rPr>
        <w:instrText>дополнениями</w:instrText>
      </w:r>
      <w:r>
        <w:rPr>
          <w:rStyle w:val="s91"/>
          <w:sz w:val="18"/>
          <w:szCs w:val="18"/>
          <w:specVanish w:val="0"/>
        </w:rPr>
        <w:instrText xml:space="preserve"> </w:instrText>
      </w:r>
      <w:r>
        <w:rPr>
          <w:rStyle w:val="s91"/>
          <w:rFonts w:hint="eastAsia"/>
          <w:sz w:val="18"/>
          <w:szCs w:val="18"/>
          <w:specVanish w:val="0"/>
        </w:rPr>
        <w:instrText>по</w:instrText>
      </w:r>
      <w:r>
        <w:rPr>
          <w:rStyle w:val="s91"/>
          <w:sz w:val="18"/>
          <w:szCs w:val="18"/>
          <w:specVanish w:val="0"/>
        </w:rPr>
        <w:instrText xml:space="preserve"> </w:instrText>
      </w:r>
      <w:r>
        <w:rPr>
          <w:rStyle w:val="s91"/>
          <w:rFonts w:hint="eastAsia"/>
          <w:sz w:val="18"/>
          <w:szCs w:val="18"/>
          <w:specVanish w:val="0"/>
        </w:rPr>
        <w:instrText>состоянию</w:instrText>
      </w:r>
      <w:r>
        <w:rPr>
          <w:rStyle w:val="s91"/>
          <w:sz w:val="18"/>
          <w:szCs w:val="18"/>
          <w:specVanish w:val="0"/>
        </w:rPr>
        <w:instrText xml:space="preserve"> </w:instrText>
      </w:r>
      <w:r>
        <w:rPr>
          <w:rStyle w:val="s91"/>
          <w:rFonts w:hint="eastAsia"/>
          <w:sz w:val="18"/>
          <w:szCs w:val="18"/>
          <w:specVanish w:val="0"/>
        </w:rPr>
        <w:instrText>на</w:instrText>
      </w:r>
      <w:r>
        <w:rPr>
          <w:rStyle w:val="s91"/>
          <w:sz w:val="18"/>
          <w:szCs w:val="18"/>
          <w:specVanish w:val="0"/>
        </w:rPr>
        <w:instrText xml:space="preserve"> 01.01.2016 </w:instrText>
      </w:r>
      <w:r>
        <w:rPr>
          <w:rStyle w:val="s91"/>
          <w:rFonts w:hint="eastAsia"/>
          <w:sz w:val="18"/>
          <w:szCs w:val="18"/>
          <w:specVanish w:val="0"/>
        </w:rPr>
        <w:instrText>г</w:instrText>
      </w:r>
      <w:r>
        <w:rPr>
          <w:rStyle w:val="s91"/>
          <w:sz w:val="18"/>
          <w:szCs w:val="18"/>
          <w:specVanish w:val="0"/>
        </w:rPr>
        <w:instrText xml:space="preserve">.)" \t "_parent" </w:instrText>
      </w:r>
      <w:r>
        <w:rPr>
          <w:rStyle w:val="s91"/>
          <w:sz w:val="18"/>
          <w:szCs w:val="18"/>
        </w:rPr>
        <w:fldChar w:fldCharType="separate"/>
      </w:r>
      <w:r>
        <w:rPr>
          <w:rStyle w:val="a3"/>
          <w:vanish/>
          <w:sz w:val="18"/>
          <w:szCs w:val="18"/>
        </w:rPr>
        <w:t>вводится в действие</w:t>
      </w:r>
      <w:r>
        <w:rPr>
          <w:rStyle w:val="s91"/>
          <w:sz w:val="18"/>
          <w:szCs w:val="18"/>
          <w:specVanish w:val="0"/>
        </w:rPr>
        <w:fldChar w:fldCharType="end"/>
      </w:r>
      <w:bookmarkEnd w:id="2"/>
      <w:r>
        <w:rPr>
          <w:rStyle w:val="s31"/>
          <w:sz w:val="18"/>
          <w:szCs w:val="18"/>
          <w:specVanish w:val="0"/>
        </w:rPr>
        <w:t xml:space="preserve"> с 1 января 2018 года</w:t>
      </w:r>
    </w:p>
    <w:p w:rsidR="00627668" w:rsidRDefault="00627668" w:rsidP="00627668">
      <w:pPr>
        <w:pStyle w:val="j15"/>
        <w:rPr>
          <w:sz w:val="18"/>
          <w:szCs w:val="18"/>
        </w:rPr>
      </w:pPr>
      <w:r>
        <w:rPr>
          <w:rStyle w:val="s19"/>
          <w:sz w:val="18"/>
          <w:szCs w:val="18"/>
        </w:rPr>
        <w:t>1) единственное жилье осужденного и его семьи, площадь которого не превышает нормативов, установленных жилищным законодательством, на каждого члена семьи;</w:t>
      </w:r>
    </w:p>
    <w:p w:rsidR="00627668" w:rsidRDefault="00627668" w:rsidP="00627668">
      <w:pPr>
        <w:pStyle w:val="j12"/>
        <w:rPr>
          <w:sz w:val="18"/>
          <w:szCs w:val="18"/>
        </w:rPr>
      </w:pPr>
      <w:r>
        <w:rPr>
          <w:sz w:val="18"/>
          <w:szCs w:val="18"/>
        </w:rPr>
        <w:t>2) земельные участки, на которых расположены дом и хозяйственные постройки, не подлежащие конфискации, а также земельные участки, необходимые для ведения личного подсобного хозяйства;</w:t>
      </w:r>
    </w:p>
    <w:p w:rsidR="00627668" w:rsidRDefault="00627668" w:rsidP="00627668">
      <w:pPr>
        <w:pStyle w:val="j12"/>
        <w:rPr>
          <w:sz w:val="18"/>
          <w:szCs w:val="18"/>
        </w:rPr>
      </w:pPr>
      <w:r>
        <w:rPr>
          <w:sz w:val="18"/>
          <w:szCs w:val="18"/>
        </w:rPr>
        <w:t>3) у лиц, основным занятием которых является сельское хозяйство, хозяйственные постройки и домашний скот в количестве, необходимом для удовлетворения потребностей его семьи, а также корм для скота;</w:t>
      </w:r>
    </w:p>
    <w:p w:rsidR="00627668" w:rsidRDefault="00627668" w:rsidP="00627668">
      <w:pPr>
        <w:pStyle w:val="j12"/>
        <w:rPr>
          <w:sz w:val="18"/>
          <w:szCs w:val="18"/>
        </w:rPr>
      </w:pPr>
      <w:r>
        <w:rPr>
          <w:sz w:val="18"/>
          <w:szCs w:val="18"/>
        </w:rPr>
        <w:t>4) семена, необходимые для очередного посева сельскохозяйственных культур;</w:t>
      </w:r>
    </w:p>
    <w:p w:rsidR="00627668" w:rsidRDefault="00627668" w:rsidP="00627668">
      <w:pPr>
        <w:pStyle w:val="j12"/>
        <w:rPr>
          <w:sz w:val="18"/>
          <w:szCs w:val="18"/>
        </w:rPr>
      </w:pPr>
      <w:r>
        <w:rPr>
          <w:sz w:val="18"/>
          <w:szCs w:val="18"/>
        </w:rPr>
        <w:t>5) предметы домашней обстановки, утварь, одежда:</w:t>
      </w:r>
    </w:p>
    <w:p w:rsidR="00627668" w:rsidRDefault="00627668" w:rsidP="00627668">
      <w:pPr>
        <w:pStyle w:val="j12"/>
        <w:rPr>
          <w:sz w:val="18"/>
          <w:szCs w:val="18"/>
        </w:rPr>
      </w:pPr>
      <w:r>
        <w:rPr>
          <w:sz w:val="18"/>
          <w:szCs w:val="18"/>
        </w:rPr>
        <w:t>одежда, обувь, белье, постельные принадлежности, кухонная и столовая утварь, находившиеся в употреблении. Могут быть конфискованы меховая и другая ценная одежда, столовые сервизы, предметы, сделанные из драгоценных металлов, а также имеющие художественную ценность;</w:t>
      </w:r>
    </w:p>
    <w:p w:rsidR="00627668" w:rsidRDefault="00627668" w:rsidP="00627668">
      <w:pPr>
        <w:pStyle w:val="j12"/>
        <w:rPr>
          <w:sz w:val="18"/>
          <w:szCs w:val="18"/>
        </w:rPr>
      </w:pPr>
      <w:r>
        <w:rPr>
          <w:sz w:val="18"/>
          <w:szCs w:val="18"/>
        </w:rPr>
        <w:t>мебель, минимально необходимая для осужденного и членов его семьи;</w:t>
      </w:r>
    </w:p>
    <w:p w:rsidR="00627668" w:rsidRDefault="00627668" w:rsidP="00627668">
      <w:pPr>
        <w:pStyle w:val="j12"/>
        <w:rPr>
          <w:sz w:val="18"/>
          <w:szCs w:val="18"/>
        </w:rPr>
      </w:pPr>
      <w:r>
        <w:rPr>
          <w:sz w:val="18"/>
          <w:szCs w:val="18"/>
        </w:rPr>
        <w:t>все детские принадлежности;</w:t>
      </w:r>
    </w:p>
    <w:p w:rsidR="00627668" w:rsidRDefault="00627668" w:rsidP="00627668">
      <w:pPr>
        <w:pStyle w:val="j12"/>
        <w:rPr>
          <w:sz w:val="18"/>
          <w:szCs w:val="18"/>
        </w:rPr>
      </w:pPr>
      <w:r>
        <w:rPr>
          <w:sz w:val="18"/>
          <w:szCs w:val="18"/>
        </w:rPr>
        <w:t>6) продукты питания в количестве, необходимом для осужденного и его семьи до нового урожая, если основным занятием осужденного является сельское хозяйство, а в остальных случаях - продукты питания и деньги на общую сумму в размере, устанавливаемом Правительством Республики Казахстан;</w:t>
      </w:r>
    </w:p>
    <w:p w:rsidR="00627668" w:rsidRDefault="00627668" w:rsidP="00627668">
      <w:pPr>
        <w:pStyle w:val="j12"/>
        <w:rPr>
          <w:sz w:val="18"/>
          <w:szCs w:val="18"/>
        </w:rPr>
      </w:pPr>
      <w:r>
        <w:rPr>
          <w:sz w:val="18"/>
          <w:szCs w:val="18"/>
        </w:rPr>
        <w:t>7) топливо, предназначенное для приготовления пищи и отопления жилого помещения семьи;</w:t>
      </w:r>
    </w:p>
    <w:p w:rsidR="00627668" w:rsidRDefault="00627668" w:rsidP="00627668">
      <w:pPr>
        <w:pStyle w:val="j12"/>
        <w:rPr>
          <w:sz w:val="18"/>
          <w:szCs w:val="18"/>
        </w:rPr>
      </w:pPr>
      <w:r>
        <w:rPr>
          <w:sz w:val="18"/>
          <w:szCs w:val="18"/>
        </w:rPr>
        <w:t>8) инвентарь (в том числе пособия и книги), необходимый для продолжения профессиональных занятий осужденного, за исключением случаев, когда осужденный приговором суда лишен права заниматься соответствующей деятельностью или когда инвентарь использовался им для совершения преступления;</w:t>
      </w:r>
    </w:p>
    <w:p w:rsidR="00627668" w:rsidRDefault="00627668" w:rsidP="00627668">
      <w:pPr>
        <w:pStyle w:val="j13"/>
        <w:rPr>
          <w:sz w:val="18"/>
          <w:szCs w:val="18"/>
        </w:rPr>
      </w:pPr>
      <w:r>
        <w:rPr>
          <w:rStyle w:val="s30"/>
          <w:sz w:val="18"/>
          <w:szCs w:val="18"/>
        </w:rPr>
        <w:t xml:space="preserve">Подпункт 9 изложен в редакции </w:t>
      </w:r>
      <w:bookmarkStart w:id="3" w:name="SUB1004926959"/>
      <w:r>
        <w:rPr>
          <w:rStyle w:val="s90"/>
          <w:sz w:val="18"/>
          <w:szCs w:val="18"/>
        </w:rPr>
        <w:fldChar w:fldCharType="begin"/>
      </w:r>
      <w:r>
        <w:rPr>
          <w:rStyle w:val="s90"/>
          <w:sz w:val="18"/>
          <w:szCs w:val="18"/>
        </w:rPr>
        <w:instrText xml:space="preserve"> HYPERLINK "http://online.zakon.kz/Document/?link_id=1004926959" \o "</w:instrText>
      </w:r>
      <w:r>
        <w:rPr>
          <w:rStyle w:val="s90"/>
          <w:rFonts w:hint="eastAsia"/>
          <w:sz w:val="18"/>
          <w:szCs w:val="18"/>
        </w:rPr>
        <w:instrText>Закон</w:instrText>
      </w:r>
      <w:r>
        <w:rPr>
          <w:rStyle w:val="s90"/>
          <w:sz w:val="18"/>
          <w:szCs w:val="18"/>
        </w:rPr>
        <w:instrText xml:space="preserve"> </w:instrText>
      </w:r>
      <w:r>
        <w:rPr>
          <w:rStyle w:val="s90"/>
          <w:rFonts w:hint="eastAsia"/>
          <w:sz w:val="18"/>
          <w:szCs w:val="18"/>
        </w:rPr>
        <w:instrText>Республики</w:instrText>
      </w:r>
      <w:r>
        <w:rPr>
          <w:rStyle w:val="s90"/>
          <w:sz w:val="18"/>
          <w:szCs w:val="18"/>
        </w:rPr>
        <w:instrText xml:space="preserve"> </w:instrText>
      </w:r>
      <w:r>
        <w:rPr>
          <w:rStyle w:val="s90"/>
          <w:rFonts w:hint="eastAsia"/>
          <w:sz w:val="18"/>
          <w:szCs w:val="18"/>
        </w:rPr>
        <w:instrText>Казахстан</w:instrText>
      </w:r>
      <w:r>
        <w:rPr>
          <w:rStyle w:val="s90"/>
          <w:sz w:val="18"/>
          <w:szCs w:val="18"/>
        </w:rPr>
        <w:instrText xml:space="preserve"> </w:instrText>
      </w:r>
      <w:r>
        <w:rPr>
          <w:rStyle w:val="s90"/>
          <w:rFonts w:hint="eastAsia"/>
          <w:sz w:val="18"/>
          <w:szCs w:val="18"/>
        </w:rPr>
        <w:instrText>от</w:instrText>
      </w:r>
      <w:r>
        <w:rPr>
          <w:rStyle w:val="s90"/>
          <w:sz w:val="18"/>
          <w:szCs w:val="18"/>
        </w:rPr>
        <w:instrText xml:space="preserve"> 3 </w:instrText>
      </w:r>
      <w:r>
        <w:rPr>
          <w:rStyle w:val="s90"/>
          <w:rFonts w:hint="eastAsia"/>
          <w:sz w:val="18"/>
          <w:szCs w:val="18"/>
        </w:rPr>
        <w:instrText>декабря</w:instrText>
      </w:r>
      <w:r>
        <w:rPr>
          <w:rStyle w:val="s90"/>
          <w:sz w:val="18"/>
          <w:szCs w:val="18"/>
        </w:rPr>
        <w:instrText xml:space="preserve"> 2015 </w:instrText>
      </w:r>
      <w:r>
        <w:rPr>
          <w:rStyle w:val="s90"/>
          <w:rFonts w:hint="eastAsia"/>
          <w:sz w:val="18"/>
          <w:szCs w:val="18"/>
        </w:rPr>
        <w:instrText>года</w:instrText>
      </w:r>
      <w:r>
        <w:rPr>
          <w:rStyle w:val="s90"/>
          <w:sz w:val="18"/>
          <w:szCs w:val="18"/>
        </w:rPr>
        <w:instrText xml:space="preserve"> </w:instrText>
      </w:r>
      <w:r>
        <w:rPr>
          <w:rStyle w:val="s90"/>
          <w:rFonts w:hint="eastAsia"/>
          <w:sz w:val="18"/>
          <w:szCs w:val="18"/>
        </w:rPr>
        <w:instrText>№</w:instrText>
      </w:r>
      <w:r>
        <w:rPr>
          <w:rStyle w:val="s90"/>
          <w:sz w:val="18"/>
          <w:szCs w:val="18"/>
        </w:rPr>
        <w:instrText xml:space="preserve"> 433-V \</w:instrText>
      </w:r>
      <w:r>
        <w:rPr>
          <w:rStyle w:val="s90"/>
          <w:rFonts w:hint="eastAsia"/>
          <w:sz w:val="18"/>
          <w:szCs w:val="18"/>
        </w:rPr>
        <w:instrText>«О</w:instrText>
      </w:r>
      <w:r>
        <w:rPr>
          <w:rStyle w:val="s90"/>
          <w:sz w:val="18"/>
          <w:szCs w:val="18"/>
        </w:rPr>
        <w:instrText xml:space="preserve"> </w:instrText>
      </w:r>
      <w:r>
        <w:rPr>
          <w:rStyle w:val="s90"/>
          <w:rFonts w:hint="eastAsia"/>
          <w:sz w:val="18"/>
          <w:szCs w:val="18"/>
        </w:rPr>
        <w:instrText>внесении</w:instrText>
      </w:r>
      <w:r>
        <w:rPr>
          <w:rStyle w:val="s90"/>
          <w:sz w:val="18"/>
          <w:szCs w:val="18"/>
        </w:rPr>
        <w:instrText xml:space="preserve"> </w:instrText>
      </w:r>
      <w:r>
        <w:rPr>
          <w:rStyle w:val="s90"/>
          <w:rFonts w:hint="eastAsia"/>
          <w:sz w:val="18"/>
          <w:szCs w:val="18"/>
        </w:rPr>
        <w:instrText>изменений</w:instrText>
      </w:r>
      <w:r>
        <w:rPr>
          <w:rStyle w:val="s90"/>
          <w:sz w:val="18"/>
          <w:szCs w:val="18"/>
        </w:rPr>
        <w:instrText xml:space="preserve"> </w:instrText>
      </w:r>
      <w:r>
        <w:rPr>
          <w:rStyle w:val="s90"/>
          <w:rFonts w:hint="eastAsia"/>
          <w:sz w:val="18"/>
          <w:szCs w:val="18"/>
        </w:rPr>
        <w:instrText>и</w:instrText>
      </w:r>
      <w:r>
        <w:rPr>
          <w:rStyle w:val="s90"/>
          <w:sz w:val="18"/>
          <w:szCs w:val="18"/>
        </w:rPr>
        <w:instrText xml:space="preserve"> </w:instrText>
      </w:r>
      <w:r>
        <w:rPr>
          <w:rStyle w:val="s90"/>
          <w:rFonts w:hint="eastAsia"/>
          <w:sz w:val="18"/>
          <w:szCs w:val="18"/>
        </w:rPr>
        <w:instrText>дополнений</w:instrText>
      </w:r>
      <w:r>
        <w:rPr>
          <w:rStyle w:val="s90"/>
          <w:sz w:val="18"/>
          <w:szCs w:val="18"/>
        </w:rPr>
        <w:instrText xml:space="preserve"> </w:instrText>
      </w:r>
      <w:r>
        <w:rPr>
          <w:rStyle w:val="s90"/>
          <w:rFonts w:hint="eastAsia"/>
          <w:sz w:val="18"/>
          <w:szCs w:val="18"/>
        </w:rPr>
        <w:instrText>в</w:instrText>
      </w:r>
      <w:r>
        <w:rPr>
          <w:rStyle w:val="s90"/>
          <w:sz w:val="18"/>
          <w:szCs w:val="18"/>
        </w:rPr>
        <w:instrText xml:space="preserve"> </w:instrText>
      </w:r>
      <w:r>
        <w:rPr>
          <w:rStyle w:val="s90"/>
          <w:rFonts w:hint="eastAsia"/>
          <w:sz w:val="18"/>
          <w:szCs w:val="18"/>
        </w:rPr>
        <w:instrText>некоторые</w:instrText>
      </w:r>
      <w:r>
        <w:rPr>
          <w:rStyle w:val="s90"/>
          <w:sz w:val="18"/>
          <w:szCs w:val="18"/>
        </w:rPr>
        <w:instrText xml:space="preserve"> </w:instrText>
      </w:r>
      <w:r>
        <w:rPr>
          <w:rStyle w:val="s90"/>
          <w:rFonts w:hint="eastAsia"/>
          <w:sz w:val="18"/>
          <w:szCs w:val="18"/>
        </w:rPr>
        <w:instrText>законодательные</w:instrText>
      </w:r>
      <w:r>
        <w:rPr>
          <w:rStyle w:val="s90"/>
          <w:sz w:val="18"/>
          <w:szCs w:val="18"/>
        </w:rPr>
        <w:instrText xml:space="preserve"> </w:instrText>
      </w:r>
      <w:r>
        <w:rPr>
          <w:rStyle w:val="s90"/>
          <w:rFonts w:hint="eastAsia"/>
          <w:sz w:val="18"/>
          <w:szCs w:val="18"/>
        </w:rPr>
        <w:instrText>акты</w:instrText>
      </w:r>
      <w:r>
        <w:rPr>
          <w:rStyle w:val="s90"/>
          <w:sz w:val="18"/>
          <w:szCs w:val="18"/>
        </w:rPr>
        <w:instrText xml:space="preserve"> </w:instrText>
      </w:r>
      <w:r>
        <w:rPr>
          <w:rStyle w:val="s90"/>
          <w:rFonts w:hint="eastAsia"/>
          <w:sz w:val="18"/>
          <w:szCs w:val="18"/>
        </w:rPr>
        <w:instrText>Республики</w:instrText>
      </w:r>
      <w:r>
        <w:rPr>
          <w:rStyle w:val="s90"/>
          <w:sz w:val="18"/>
          <w:szCs w:val="18"/>
        </w:rPr>
        <w:instrText xml:space="preserve"> </w:instrText>
      </w:r>
      <w:r>
        <w:rPr>
          <w:rStyle w:val="s90"/>
          <w:rFonts w:hint="eastAsia"/>
          <w:sz w:val="18"/>
          <w:szCs w:val="18"/>
        </w:rPr>
        <w:instrText>Казахстан</w:instrText>
      </w:r>
      <w:r>
        <w:rPr>
          <w:rStyle w:val="s90"/>
          <w:sz w:val="18"/>
          <w:szCs w:val="18"/>
        </w:rPr>
        <w:instrText xml:space="preserve"> </w:instrText>
      </w:r>
      <w:r>
        <w:rPr>
          <w:rStyle w:val="s90"/>
          <w:rFonts w:hint="eastAsia"/>
          <w:sz w:val="18"/>
          <w:szCs w:val="18"/>
        </w:rPr>
        <w:instrText>по</w:instrText>
      </w:r>
      <w:r>
        <w:rPr>
          <w:rStyle w:val="s90"/>
          <w:sz w:val="18"/>
          <w:szCs w:val="18"/>
        </w:rPr>
        <w:instrText xml:space="preserve"> </w:instrText>
      </w:r>
      <w:r>
        <w:rPr>
          <w:rStyle w:val="s90"/>
          <w:rFonts w:hint="eastAsia"/>
          <w:sz w:val="18"/>
          <w:szCs w:val="18"/>
        </w:rPr>
        <w:instrText>вопросам</w:instrText>
      </w:r>
      <w:r>
        <w:rPr>
          <w:rStyle w:val="s90"/>
          <w:sz w:val="18"/>
          <w:szCs w:val="18"/>
        </w:rPr>
        <w:instrText xml:space="preserve"> </w:instrText>
      </w:r>
      <w:r>
        <w:rPr>
          <w:rStyle w:val="s90"/>
          <w:rFonts w:hint="eastAsia"/>
          <w:sz w:val="18"/>
          <w:szCs w:val="18"/>
        </w:rPr>
        <w:instrText>защиты</w:instrText>
      </w:r>
      <w:r>
        <w:rPr>
          <w:rStyle w:val="s90"/>
          <w:sz w:val="18"/>
          <w:szCs w:val="18"/>
        </w:rPr>
        <w:instrText xml:space="preserve"> </w:instrText>
      </w:r>
      <w:r>
        <w:rPr>
          <w:rStyle w:val="s90"/>
          <w:rFonts w:hint="eastAsia"/>
          <w:sz w:val="18"/>
          <w:szCs w:val="18"/>
        </w:rPr>
        <w:instrText>прав</w:instrText>
      </w:r>
      <w:r>
        <w:rPr>
          <w:rStyle w:val="s90"/>
          <w:sz w:val="18"/>
          <w:szCs w:val="18"/>
        </w:rPr>
        <w:instrText xml:space="preserve"> </w:instrText>
      </w:r>
      <w:r>
        <w:rPr>
          <w:rStyle w:val="s90"/>
          <w:rFonts w:hint="eastAsia"/>
          <w:sz w:val="18"/>
          <w:szCs w:val="18"/>
        </w:rPr>
        <w:instrText>инвалидов</w:instrText>
      </w:r>
      <w:r>
        <w:rPr>
          <w:rStyle w:val="s90"/>
          <w:sz w:val="18"/>
          <w:szCs w:val="18"/>
        </w:rPr>
        <w:instrText>\</w:instrText>
      </w:r>
      <w:r>
        <w:rPr>
          <w:rStyle w:val="s90"/>
          <w:rFonts w:hint="eastAsia"/>
          <w:sz w:val="18"/>
          <w:szCs w:val="18"/>
        </w:rPr>
        <w:instrText>»</w:instrText>
      </w:r>
      <w:r>
        <w:rPr>
          <w:rStyle w:val="s90"/>
          <w:sz w:val="18"/>
          <w:szCs w:val="18"/>
        </w:rPr>
        <w:instrText xml:space="preserve">" \t "_parent" </w:instrText>
      </w:r>
      <w:r>
        <w:rPr>
          <w:rStyle w:val="s90"/>
          <w:sz w:val="18"/>
          <w:szCs w:val="18"/>
        </w:rPr>
        <w:fldChar w:fldCharType="separate"/>
      </w:r>
      <w:r>
        <w:rPr>
          <w:rStyle w:val="a3"/>
          <w:sz w:val="18"/>
          <w:szCs w:val="18"/>
        </w:rPr>
        <w:t>Закона</w:t>
      </w:r>
      <w:r>
        <w:rPr>
          <w:rStyle w:val="s90"/>
          <w:sz w:val="18"/>
          <w:szCs w:val="18"/>
        </w:rPr>
        <w:fldChar w:fldCharType="end"/>
      </w:r>
      <w:bookmarkEnd w:id="3"/>
      <w:r>
        <w:rPr>
          <w:rStyle w:val="s30"/>
          <w:sz w:val="18"/>
          <w:szCs w:val="18"/>
        </w:rPr>
        <w:t xml:space="preserve"> РК от 03.12.15 г. № 433-V (</w:t>
      </w:r>
      <w:bookmarkStart w:id="4" w:name="SUB1004889891"/>
      <w:r>
        <w:rPr>
          <w:rStyle w:val="s90"/>
          <w:sz w:val="18"/>
          <w:szCs w:val="18"/>
        </w:rPr>
        <w:fldChar w:fldCharType="begin"/>
      </w:r>
      <w:r>
        <w:rPr>
          <w:rStyle w:val="s90"/>
          <w:sz w:val="18"/>
          <w:szCs w:val="18"/>
        </w:rPr>
        <w:instrText xml:space="preserve"> HYPERLINK "http://online.zakon.kz/Document/?link_id=1004889891" \o "(</w:instrText>
      </w:r>
      <w:r>
        <w:rPr>
          <w:rStyle w:val="s90"/>
          <w:rFonts w:hint="eastAsia"/>
          <w:sz w:val="18"/>
          <w:szCs w:val="18"/>
        </w:rPr>
        <w:instrText>СТАРАЯ</w:instrText>
      </w:r>
      <w:r>
        <w:rPr>
          <w:rStyle w:val="s90"/>
          <w:sz w:val="18"/>
          <w:szCs w:val="18"/>
        </w:rPr>
        <w:instrText xml:space="preserve"> </w:instrText>
      </w:r>
      <w:r>
        <w:rPr>
          <w:rStyle w:val="s90"/>
          <w:rFonts w:hint="eastAsia"/>
          <w:sz w:val="18"/>
          <w:szCs w:val="18"/>
        </w:rPr>
        <w:instrText>РЕДАКЦИЯ</w:instrText>
      </w:r>
      <w:r>
        <w:rPr>
          <w:rStyle w:val="s90"/>
          <w:sz w:val="18"/>
          <w:szCs w:val="18"/>
        </w:rPr>
        <w:instrText xml:space="preserve">) </w:instrText>
      </w:r>
      <w:r>
        <w:rPr>
          <w:rStyle w:val="s90"/>
          <w:rFonts w:hint="eastAsia"/>
          <w:sz w:val="18"/>
          <w:szCs w:val="18"/>
        </w:rPr>
        <w:instrText>УГОЛОВНО</w:instrText>
      </w:r>
      <w:r>
        <w:rPr>
          <w:rStyle w:val="s90"/>
          <w:sz w:val="18"/>
          <w:szCs w:val="18"/>
        </w:rPr>
        <w:instrText>-</w:instrText>
      </w:r>
      <w:r>
        <w:rPr>
          <w:rStyle w:val="s90"/>
          <w:rFonts w:hint="eastAsia"/>
          <w:sz w:val="18"/>
          <w:szCs w:val="18"/>
        </w:rPr>
        <w:instrText>ИСПОЛНИТЕЛЬНЫЙ</w:instrText>
      </w:r>
      <w:r>
        <w:rPr>
          <w:rStyle w:val="s90"/>
          <w:sz w:val="18"/>
          <w:szCs w:val="18"/>
        </w:rPr>
        <w:instrText xml:space="preserve"> </w:instrText>
      </w:r>
      <w:r>
        <w:rPr>
          <w:rStyle w:val="s90"/>
          <w:rFonts w:hint="eastAsia"/>
          <w:sz w:val="18"/>
          <w:szCs w:val="18"/>
        </w:rPr>
        <w:instrText>КОДЕКС</w:instrText>
      </w:r>
      <w:r>
        <w:rPr>
          <w:rStyle w:val="s90"/>
          <w:sz w:val="18"/>
          <w:szCs w:val="18"/>
        </w:rPr>
        <w:instrText xml:space="preserve"> </w:instrText>
      </w:r>
      <w:r>
        <w:rPr>
          <w:rStyle w:val="s90"/>
          <w:rFonts w:hint="eastAsia"/>
          <w:sz w:val="18"/>
          <w:szCs w:val="18"/>
        </w:rPr>
        <w:instrText>РК</w:instrText>
      </w:r>
      <w:r>
        <w:rPr>
          <w:rStyle w:val="s90"/>
          <w:sz w:val="18"/>
          <w:szCs w:val="18"/>
        </w:rPr>
        <w:instrText xml:space="preserve"> </w:instrText>
      </w:r>
      <w:r>
        <w:rPr>
          <w:rStyle w:val="s90"/>
          <w:rFonts w:hint="eastAsia"/>
          <w:sz w:val="18"/>
          <w:szCs w:val="18"/>
        </w:rPr>
        <w:instrText>ОТ</w:instrText>
      </w:r>
      <w:r>
        <w:rPr>
          <w:rStyle w:val="s90"/>
          <w:sz w:val="18"/>
          <w:szCs w:val="18"/>
        </w:rPr>
        <w:instrText xml:space="preserve"> 05.07.2014 </w:instrText>
      </w:r>
      <w:r>
        <w:rPr>
          <w:rStyle w:val="s90"/>
          <w:rFonts w:hint="eastAsia"/>
          <w:sz w:val="18"/>
          <w:szCs w:val="18"/>
        </w:rPr>
        <w:instrText>№</w:instrText>
      </w:r>
      <w:r>
        <w:rPr>
          <w:rStyle w:val="s90"/>
          <w:sz w:val="18"/>
          <w:szCs w:val="18"/>
        </w:rPr>
        <w:instrText xml:space="preserve"> 234-V" \t "_parent" </w:instrText>
      </w:r>
      <w:r>
        <w:rPr>
          <w:rStyle w:val="s90"/>
          <w:sz w:val="18"/>
          <w:szCs w:val="18"/>
        </w:rPr>
        <w:fldChar w:fldCharType="separate"/>
      </w:r>
      <w:r>
        <w:rPr>
          <w:rStyle w:val="a3"/>
          <w:sz w:val="18"/>
          <w:szCs w:val="18"/>
        </w:rPr>
        <w:t>см. стар. ред</w:t>
      </w:r>
      <w:r>
        <w:rPr>
          <w:rStyle w:val="s90"/>
          <w:sz w:val="18"/>
          <w:szCs w:val="18"/>
        </w:rPr>
        <w:fldChar w:fldCharType="end"/>
      </w:r>
      <w:bookmarkEnd w:id="4"/>
      <w:r>
        <w:rPr>
          <w:rStyle w:val="s30"/>
          <w:sz w:val="18"/>
          <w:szCs w:val="18"/>
        </w:rPr>
        <w:t>)</w:t>
      </w:r>
    </w:p>
    <w:p w:rsidR="00627668" w:rsidRDefault="00627668" w:rsidP="00627668">
      <w:pPr>
        <w:pStyle w:val="j12"/>
        <w:rPr>
          <w:sz w:val="18"/>
          <w:szCs w:val="18"/>
        </w:rPr>
      </w:pPr>
      <w:r>
        <w:rPr>
          <w:sz w:val="18"/>
          <w:szCs w:val="18"/>
        </w:rPr>
        <w:t>9) транспортные средства, специально предназначенные для передвижения инвалидов, технические вспомогательные (компенсаторные) средства и специальные средства передвижения инвалидов;</w:t>
      </w:r>
    </w:p>
    <w:p w:rsidR="000C0C11" w:rsidRPr="00FE527B" w:rsidRDefault="00627668" w:rsidP="005E1FE1">
      <w:pPr>
        <w:pStyle w:val="j12"/>
        <w:rPr>
          <w:sz w:val="18"/>
          <w:szCs w:val="18"/>
        </w:rPr>
      </w:pPr>
      <w:r>
        <w:rPr>
          <w:sz w:val="18"/>
          <w:szCs w:val="18"/>
        </w:rPr>
        <w:t>10) международные, государственные и иные призы, которыми награжден осужденный.</w:t>
      </w:r>
    </w:p>
    <w:p w:rsidR="005E1FE1" w:rsidRPr="00FE527B" w:rsidRDefault="005E1FE1" w:rsidP="005E1FE1">
      <w:pPr>
        <w:pStyle w:val="j12"/>
        <w:rPr>
          <w:sz w:val="18"/>
          <w:szCs w:val="18"/>
        </w:rPr>
      </w:pPr>
    </w:p>
    <w:p w:rsidR="005E1FE1" w:rsidRPr="005E1FE1" w:rsidRDefault="005E1FE1" w:rsidP="005E1FE1">
      <w:pPr>
        <w:spacing w:after="0" w:line="240" w:lineRule="auto"/>
        <w:jc w:val="center"/>
        <w:textAlignment w:val="baseline"/>
        <w:rPr>
          <w:rFonts w:ascii="inherit" w:eastAsia="Times New Roman" w:hAnsi="inherit" w:cs="Times New Roman"/>
          <w:b/>
          <w:sz w:val="18"/>
          <w:szCs w:val="18"/>
          <w:lang w:eastAsia="ru-RU"/>
        </w:rPr>
      </w:pPr>
      <w:r w:rsidRPr="000A3D81">
        <w:rPr>
          <w:rFonts w:ascii="inherit" w:eastAsia="Times New Roman" w:hAnsi="inherit" w:cs="Times New Roman"/>
          <w:b/>
          <w:sz w:val="18"/>
          <w:szCs w:val="18"/>
          <w:lang w:eastAsia="ru-RU"/>
        </w:rPr>
        <w:t>Нормативное постановление</w:t>
      </w:r>
      <w:r w:rsidRPr="005E1FE1">
        <w:rPr>
          <w:rFonts w:ascii="inherit" w:eastAsia="Times New Roman" w:hAnsi="inherit" w:cs="Times New Roman"/>
          <w:b/>
          <w:sz w:val="18"/>
          <w:szCs w:val="18"/>
          <w:lang w:eastAsia="ru-RU"/>
        </w:rPr>
        <w:t xml:space="preserve"> </w:t>
      </w:r>
      <w:r w:rsidRPr="000A3D81">
        <w:rPr>
          <w:rFonts w:ascii="inherit" w:eastAsia="Times New Roman" w:hAnsi="inherit" w:cs="Times New Roman"/>
          <w:b/>
          <w:sz w:val="18"/>
          <w:szCs w:val="18"/>
          <w:lang w:eastAsia="ru-RU"/>
        </w:rPr>
        <w:t xml:space="preserve">пленарного заседания </w:t>
      </w:r>
      <w:r w:rsidRPr="005E1FE1">
        <w:rPr>
          <w:rFonts w:ascii="inherit" w:eastAsia="Times New Roman" w:hAnsi="inherit" w:cs="Times New Roman"/>
          <w:b/>
          <w:sz w:val="18"/>
          <w:szCs w:val="18"/>
          <w:lang w:eastAsia="ru-RU"/>
        </w:rPr>
        <w:br/>
      </w:r>
      <w:r w:rsidRPr="000A3D81">
        <w:rPr>
          <w:rFonts w:ascii="inherit" w:eastAsia="Times New Roman" w:hAnsi="inherit" w:cs="Times New Roman"/>
          <w:b/>
          <w:sz w:val="18"/>
          <w:szCs w:val="18"/>
          <w:lang w:eastAsia="ru-RU"/>
        </w:rPr>
        <w:t>Верховного Суда Республики Казахстан</w:t>
      </w:r>
      <w:r w:rsidRPr="005E1FE1">
        <w:rPr>
          <w:rFonts w:ascii="inherit" w:eastAsia="Times New Roman" w:hAnsi="inherit" w:cs="Times New Roman"/>
          <w:b/>
          <w:sz w:val="18"/>
          <w:szCs w:val="18"/>
          <w:lang w:eastAsia="ru-RU"/>
        </w:rPr>
        <w:t xml:space="preserve"> </w:t>
      </w:r>
      <w:r w:rsidRPr="000A3D81">
        <w:rPr>
          <w:rFonts w:ascii="inherit" w:eastAsia="Times New Roman" w:hAnsi="inherit" w:cs="Times New Roman"/>
          <w:b/>
          <w:sz w:val="18"/>
          <w:szCs w:val="18"/>
          <w:lang w:eastAsia="ru-RU"/>
        </w:rPr>
        <w:t>от 15 августа 2002 года № 19</w:t>
      </w:r>
      <w:r w:rsidRPr="005E1FE1">
        <w:rPr>
          <w:rFonts w:ascii="inherit" w:eastAsia="Times New Roman" w:hAnsi="inherit" w:cs="Times New Roman"/>
          <w:b/>
          <w:sz w:val="18"/>
          <w:szCs w:val="18"/>
          <w:lang w:eastAsia="ru-RU"/>
        </w:rPr>
        <w:t xml:space="preserve"> </w:t>
      </w:r>
      <w:r w:rsidRPr="005E1FE1">
        <w:rPr>
          <w:rFonts w:ascii="inherit" w:eastAsia="Times New Roman" w:hAnsi="inherit" w:cs="Times New Roman"/>
          <w:b/>
          <w:sz w:val="18"/>
          <w:szCs w:val="18"/>
          <w:lang w:eastAsia="ru-RU"/>
        </w:rPr>
        <w:br/>
      </w:r>
      <w:r w:rsidRPr="000A3D81">
        <w:rPr>
          <w:rFonts w:ascii="inherit" w:eastAsia="Times New Roman" w:hAnsi="inherit" w:cs="Times New Roman"/>
          <w:b/>
          <w:sz w:val="18"/>
          <w:szCs w:val="18"/>
          <w:lang w:eastAsia="ru-RU"/>
        </w:rPr>
        <w:t>О судебном приговоре</w:t>
      </w:r>
    </w:p>
    <w:p w:rsidR="005E1FE1" w:rsidRPr="005E1FE1" w:rsidRDefault="005E1FE1" w:rsidP="005E1FE1">
      <w:pPr>
        <w:spacing w:after="0" w:line="240" w:lineRule="auto"/>
        <w:jc w:val="center"/>
        <w:textAlignment w:val="baseline"/>
        <w:rPr>
          <w:rFonts w:ascii="inherit" w:eastAsia="Times New Roman" w:hAnsi="inherit" w:cs="Times New Roman"/>
          <w:b/>
          <w:sz w:val="18"/>
          <w:szCs w:val="18"/>
          <w:lang w:eastAsia="ru-RU"/>
        </w:rPr>
      </w:pPr>
      <w:r w:rsidRPr="000A3D81">
        <w:rPr>
          <w:rFonts w:ascii="inherit" w:eastAsia="Times New Roman" w:hAnsi="inherit" w:cs="Times New Roman"/>
          <w:b/>
          <w:vanish/>
          <w:sz w:val="18"/>
          <w:szCs w:val="18"/>
          <w:lang w:eastAsia="ru-RU"/>
        </w:rPr>
        <w:t xml:space="preserve">(с </w:t>
      </w:r>
      <w:bookmarkStart w:id="5" w:name="SUB1000104011"/>
      <w:r w:rsidRPr="000A3D81">
        <w:rPr>
          <w:rFonts w:ascii="inherit" w:eastAsia="Times New Roman" w:hAnsi="inherit" w:cs="Times New Roman"/>
          <w:b/>
          <w:vanish/>
          <w:sz w:val="18"/>
          <w:szCs w:val="18"/>
          <w:lang w:eastAsia="ru-RU"/>
        </w:rPr>
        <w:fldChar w:fldCharType="begin"/>
      </w:r>
      <w:r w:rsidRPr="000A3D81">
        <w:rPr>
          <w:rFonts w:ascii="inherit" w:eastAsia="Times New Roman" w:hAnsi="inherit" w:cs="Times New Roman"/>
          <w:b/>
          <w:vanish/>
          <w:sz w:val="18"/>
          <w:szCs w:val="18"/>
          <w:lang w:eastAsia="ru-RU"/>
        </w:rPr>
        <w:instrText xml:space="preserve"> HYPERLINK "http://online.zakon.kz/Document/?link_id=1000104011" \o "</w:instrText>
      </w:r>
      <w:r w:rsidRPr="000A3D81">
        <w:rPr>
          <w:rFonts w:ascii="inherit" w:eastAsia="Times New Roman" w:hAnsi="inherit" w:cs="Times New Roman" w:hint="eastAsia"/>
          <w:b/>
          <w:vanish/>
          <w:sz w:val="18"/>
          <w:szCs w:val="18"/>
          <w:lang w:eastAsia="ru-RU"/>
        </w:rPr>
        <w:instrText>СПРАВКА</w:instrText>
      </w:r>
      <w:r w:rsidRPr="000A3D81">
        <w:rPr>
          <w:rFonts w:ascii="inherit" w:eastAsia="Times New Roman" w:hAnsi="inherit" w:cs="Times New Roman"/>
          <w:b/>
          <w:vanish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b/>
          <w:vanish/>
          <w:sz w:val="18"/>
          <w:szCs w:val="18"/>
          <w:lang w:eastAsia="ru-RU"/>
        </w:rPr>
        <w:instrText>О</w:instrText>
      </w:r>
      <w:r w:rsidRPr="000A3D81">
        <w:rPr>
          <w:rFonts w:ascii="inherit" w:eastAsia="Times New Roman" w:hAnsi="inherit" w:cs="Times New Roman"/>
          <w:b/>
          <w:vanish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b/>
          <w:vanish/>
          <w:sz w:val="18"/>
          <w:szCs w:val="18"/>
          <w:lang w:eastAsia="ru-RU"/>
        </w:rPr>
        <w:instrText>НОРМАТИВНОМ</w:instrText>
      </w:r>
      <w:r w:rsidRPr="000A3D81">
        <w:rPr>
          <w:rFonts w:ascii="inherit" w:eastAsia="Times New Roman" w:hAnsi="inherit" w:cs="Times New Roman"/>
          <w:b/>
          <w:vanish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b/>
          <w:vanish/>
          <w:sz w:val="18"/>
          <w:szCs w:val="18"/>
          <w:lang w:eastAsia="ru-RU"/>
        </w:rPr>
        <w:instrText>ПОСТАНОВЛЕНИИ</w:instrText>
      </w:r>
      <w:r w:rsidRPr="000A3D81">
        <w:rPr>
          <w:rFonts w:ascii="inherit" w:eastAsia="Times New Roman" w:hAnsi="inherit" w:cs="Times New Roman"/>
          <w:b/>
          <w:vanish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b/>
          <w:vanish/>
          <w:sz w:val="18"/>
          <w:szCs w:val="18"/>
          <w:lang w:eastAsia="ru-RU"/>
        </w:rPr>
        <w:instrText>ПЛЕН</w:instrText>
      </w:r>
      <w:r w:rsidRPr="000A3D81">
        <w:rPr>
          <w:rFonts w:ascii="inherit" w:eastAsia="Times New Roman" w:hAnsi="inherit" w:cs="Times New Roman"/>
          <w:b/>
          <w:vanish/>
          <w:sz w:val="18"/>
          <w:szCs w:val="18"/>
          <w:lang w:eastAsia="ru-RU"/>
        </w:rPr>
        <w:instrText xml:space="preserve">. </w:instrText>
      </w:r>
      <w:r w:rsidRPr="000A3D81">
        <w:rPr>
          <w:rFonts w:ascii="inherit" w:eastAsia="Times New Roman" w:hAnsi="inherit" w:cs="Times New Roman" w:hint="eastAsia"/>
          <w:b/>
          <w:vanish/>
          <w:sz w:val="18"/>
          <w:szCs w:val="18"/>
          <w:lang w:eastAsia="ru-RU"/>
        </w:rPr>
        <w:instrText>ЗАС</w:instrText>
      </w:r>
      <w:r w:rsidRPr="000A3D81">
        <w:rPr>
          <w:rFonts w:ascii="inherit" w:eastAsia="Times New Roman" w:hAnsi="inherit" w:cs="Times New Roman"/>
          <w:b/>
          <w:vanish/>
          <w:sz w:val="18"/>
          <w:szCs w:val="18"/>
          <w:lang w:eastAsia="ru-RU"/>
        </w:rPr>
        <w:instrText xml:space="preserve">. </w:instrText>
      </w:r>
      <w:r w:rsidRPr="000A3D81">
        <w:rPr>
          <w:rFonts w:ascii="inherit" w:eastAsia="Times New Roman" w:hAnsi="inherit" w:cs="Times New Roman" w:hint="eastAsia"/>
          <w:b/>
          <w:vanish/>
          <w:sz w:val="18"/>
          <w:szCs w:val="18"/>
          <w:lang w:eastAsia="ru-RU"/>
        </w:rPr>
        <w:instrText>ВС</w:instrText>
      </w:r>
      <w:r w:rsidRPr="000A3D81">
        <w:rPr>
          <w:rFonts w:ascii="inherit" w:eastAsia="Times New Roman" w:hAnsi="inherit" w:cs="Times New Roman"/>
          <w:b/>
          <w:vanish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b/>
          <w:vanish/>
          <w:sz w:val="18"/>
          <w:szCs w:val="18"/>
          <w:lang w:eastAsia="ru-RU"/>
        </w:rPr>
        <w:instrText>РК</w:instrText>
      </w:r>
      <w:r w:rsidRPr="000A3D81">
        <w:rPr>
          <w:rFonts w:ascii="inherit" w:eastAsia="Times New Roman" w:hAnsi="inherit" w:cs="Times New Roman"/>
          <w:b/>
          <w:vanish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b/>
          <w:vanish/>
          <w:sz w:val="18"/>
          <w:szCs w:val="18"/>
          <w:lang w:eastAsia="ru-RU"/>
        </w:rPr>
        <w:instrText>ОТ</w:instrText>
      </w:r>
      <w:r w:rsidRPr="000A3D81">
        <w:rPr>
          <w:rFonts w:ascii="inherit" w:eastAsia="Times New Roman" w:hAnsi="inherit" w:cs="Times New Roman"/>
          <w:b/>
          <w:vanish/>
          <w:sz w:val="18"/>
          <w:szCs w:val="18"/>
          <w:lang w:eastAsia="ru-RU"/>
        </w:rPr>
        <w:instrText xml:space="preserve"> 15.08.02 </w:instrText>
      </w:r>
      <w:r w:rsidRPr="000A3D81">
        <w:rPr>
          <w:rFonts w:ascii="inherit" w:eastAsia="Times New Roman" w:hAnsi="inherit" w:cs="Times New Roman" w:hint="eastAsia"/>
          <w:b/>
          <w:vanish/>
          <w:sz w:val="18"/>
          <w:szCs w:val="18"/>
          <w:lang w:eastAsia="ru-RU"/>
        </w:rPr>
        <w:instrText>№</w:instrText>
      </w:r>
      <w:r w:rsidRPr="000A3D81">
        <w:rPr>
          <w:rFonts w:ascii="inherit" w:eastAsia="Times New Roman" w:hAnsi="inherit" w:cs="Times New Roman"/>
          <w:b/>
          <w:vanish/>
          <w:sz w:val="18"/>
          <w:szCs w:val="18"/>
          <w:lang w:eastAsia="ru-RU"/>
        </w:rPr>
        <w:instrText xml:space="preserve"> 19" \t "_parent" </w:instrText>
      </w:r>
      <w:r w:rsidRPr="000A3D81">
        <w:rPr>
          <w:rFonts w:ascii="inherit" w:eastAsia="Times New Roman" w:hAnsi="inherit" w:cs="Times New Roman"/>
          <w:b/>
          <w:vanish/>
          <w:sz w:val="18"/>
          <w:szCs w:val="18"/>
          <w:lang w:eastAsia="ru-RU"/>
        </w:rPr>
        <w:fldChar w:fldCharType="separate"/>
      </w:r>
      <w:r w:rsidRPr="000A3D81">
        <w:rPr>
          <w:rFonts w:ascii="Tahoma" w:eastAsia="Times New Roman" w:hAnsi="Tahoma" w:cs="Tahoma"/>
          <w:b/>
          <w:vanish/>
          <w:color w:val="444444"/>
          <w:sz w:val="18"/>
          <w:szCs w:val="18"/>
          <w:u w:val="single"/>
          <w:lang w:eastAsia="ru-RU"/>
        </w:rPr>
        <w:t>изменением и дополнениями</w:t>
      </w:r>
      <w:r w:rsidRPr="000A3D81">
        <w:rPr>
          <w:rFonts w:ascii="inherit" w:eastAsia="Times New Roman" w:hAnsi="inherit" w:cs="Times New Roman"/>
          <w:b/>
          <w:vanish/>
          <w:sz w:val="18"/>
          <w:szCs w:val="18"/>
          <w:lang w:eastAsia="ru-RU"/>
        </w:rPr>
        <w:fldChar w:fldCharType="end"/>
      </w:r>
      <w:bookmarkEnd w:id="5"/>
      <w:r w:rsidRPr="000A3D81">
        <w:rPr>
          <w:rFonts w:ascii="inherit" w:eastAsia="Times New Roman" w:hAnsi="inherit" w:cs="Times New Roman"/>
          <w:b/>
          <w:vanish/>
          <w:sz w:val="18"/>
          <w:szCs w:val="18"/>
          <w:lang w:eastAsia="ru-RU"/>
        </w:rPr>
        <w:t xml:space="preserve"> по состоянию на 25.06.2010 г.)</w:t>
      </w:r>
    </w:p>
    <w:p w:rsidR="005E1FE1" w:rsidRPr="005E1FE1" w:rsidRDefault="005E1FE1" w:rsidP="005E1FE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5E1FE1">
        <w:rPr>
          <w:rFonts w:ascii="inherit" w:eastAsia="Times New Roman" w:hAnsi="inherit" w:cs="Times New Roman"/>
          <w:sz w:val="18"/>
          <w:szCs w:val="18"/>
          <w:lang w:eastAsia="ru-RU"/>
        </w:rPr>
        <w:t> </w:t>
      </w:r>
    </w:p>
    <w:p w:rsidR="005E1FE1" w:rsidRPr="005E1FE1" w:rsidRDefault="005E1FE1" w:rsidP="005E1FE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5E1FE1">
        <w:rPr>
          <w:rFonts w:ascii="inherit" w:eastAsia="Times New Roman" w:hAnsi="inherit" w:cs="Times New Roman"/>
          <w:sz w:val="18"/>
          <w:szCs w:val="18"/>
          <w:lang w:eastAsia="ru-RU"/>
        </w:rPr>
        <w:t xml:space="preserve">Судебный приговор - важнейший акт применения права, которым подводится итог всему предшествующему производству по уголовному делу. В силу конституционных положений приговор постановляется от имени Республики Казахстан, должен быть законным и обоснованным. </w:t>
      </w:r>
    </w:p>
    <w:p w:rsidR="005E1FE1" w:rsidRPr="005E1FE1" w:rsidRDefault="005E1FE1" w:rsidP="005E1FE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5E1FE1">
        <w:rPr>
          <w:rFonts w:ascii="inherit" w:eastAsia="Times New Roman" w:hAnsi="inherit" w:cs="Times New Roman"/>
          <w:sz w:val="18"/>
          <w:szCs w:val="18"/>
          <w:lang w:eastAsia="ru-RU"/>
        </w:rPr>
        <w:t xml:space="preserve">Изучение практики составления приговоров показало, что большинство из них постановляется с соблюдением требований закона. Вместе с тем, нередки случаи, когда суды при составлении приговоров не выполняют требования закона, предъявляемые к его форме и содержанию, что влечет их изменение и отмену. </w:t>
      </w:r>
    </w:p>
    <w:p w:rsidR="005E1FE1" w:rsidRPr="005E1FE1" w:rsidRDefault="005E1FE1" w:rsidP="005E1FE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5E1FE1">
        <w:rPr>
          <w:rFonts w:ascii="inherit" w:eastAsia="Times New Roman" w:hAnsi="inherit" w:cs="Times New Roman"/>
          <w:sz w:val="18"/>
          <w:szCs w:val="18"/>
          <w:lang w:eastAsia="ru-RU"/>
        </w:rPr>
        <w:t xml:space="preserve">Верховный Суд Республики Казахстан, обсудив результаты обобщения судебной практики, в целях устранения имеющихся недостатков и улучшения качества приговоров </w:t>
      </w:r>
    </w:p>
    <w:p w:rsidR="005E1FE1" w:rsidRPr="005E1FE1" w:rsidRDefault="005E1FE1" w:rsidP="005E1FE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5E1FE1">
        <w:rPr>
          <w:rFonts w:ascii="inherit" w:eastAsia="Times New Roman" w:hAnsi="inherit" w:cs="Times New Roman"/>
          <w:sz w:val="18"/>
          <w:szCs w:val="18"/>
          <w:lang w:eastAsia="ru-RU"/>
        </w:rPr>
        <w:t> </w:t>
      </w:r>
    </w:p>
    <w:p w:rsidR="005E1FE1" w:rsidRPr="005E1FE1" w:rsidRDefault="005E1FE1" w:rsidP="005E1FE1">
      <w:pPr>
        <w:spacing w:after="0" w:line="240" w:lineRule="auto"/>
        <w:jc w:val="center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5E1FE1">
        <w:rPr>
          <w:rFonts w:ascii="inherit" w:eastAsia="Times New Roman" w:hAnsi="inherit" w:cs="Times New Roman"/>
          <w:b/>
          <w:bCs/>
          <w:sz w:val="18"/>
          <w:szCs w:val="18"/>
          <w:lang w:eastAsia="ru-RU"/>
        </w:rPr>
        <w:t>постановляет:</w:t>
      </w:r>
    </w:p>
    <w:p w:rsidR="005E1FE1" w:rsidRPr="005E1FE1" w:rsidRDefault="005E1FE1" w:rsidP="005E1FE1">
      <w:pPr>
        <w:spacing w:after="0" w:line="240" w:lineRule="auto"/>
        <w:jc w:val="center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5E1FE1">
        <w:rPr>
          <w:rFonts w:ascii="inherit" w:eastAsia="Times New Roman" w:hAnsi="inherit" w:cs="Times New Roman"/>
          <w:b/>
          <w:bCs/>
          <w:sz w:val="18"/>
          <w:szCs w:val="18"/>
          <w:lang w:eastAsia="ru-RU"/>
        </w:rPr>
        <w:t> </w:t>
      </w:r>
    </w:p>
    <w:p w:rsidR="005E1FE1" w:rsidRDefault="00661871" w:rsidP="005E1FE1">
      <w:pPr>
        <w:pStyle w:val="j12"/>
        <w:rPr>
          <w:sz w:val="18"/>
          <w:szCs w:val="18"/>
        </w:rPr>
      </w:pPr>
      <w:bookmarkStart w:id="6" w:name="SUB3900"/>
      <w:bookmarkEnd w:id="6"/>
      <w:r>
        <w:rPr>
          <w:sz w:val="18"/>
          <w:szCs w:val="18"/>
        </w:rPr>
        <w:t xml:space="preserve">39. Придя к выводу о необходимости освобождения осужденного от наказания в предусмотренных законом случаях, суд в резолютивной части обвинительного приговора признает его виновным в совершении преступления, назначает </w:t>
      </w:r>
      <w:r>
        <w:rPr>
          <w:sz w:val="18"/>
          <w:szCs w:val="18"/>
          <w:shd w:val="clear" w:color="auto" w:fill="FFFF00"/>
        </w:rPr>
        <w:t>наказание</w:t>
      </w:r>
      <w:r>
        <w:rPr>
          <w:sz w:val="18"/>
          <w:szCs w:val="18"/>
        </w:rPr>
        <w:t xml:space="preserve">, а затем указывает об </w:t>
      </w:r>
      <w:r>
        <w:rPr>
          <w:sz w:val="18"/>
          <w:szCs w:val="18"/>
          <w:shd w:val="clear" w:color="auto" w:fill="FFFF00"/>
        </w:rPr>
        <w:t>освобождении</w:t>
      </w:r>
      <w:r>
        <w:rPr>
          <w:sz w:val="18"/>
          <w:szCs w:val="18"/>
        </w:rPr>
        <w:t xml:space="preserve"> </w:t>
      </w:r>
      <w:r>
        <w:rPr>
          <w:sz w:val="18"/>
          <w:szCs w:val="18"/>
          <w:shd w:val="clear" w:color="auto" w:fill="FFFF00"/>
        </w:rPr>
        <w:t>от</w:t>
      </w:r>
      <w:r>
        <w:rPr>
          <w:sz w:val="18"/>
          <w:szCs w:val="18"/>
        </w:rPr>
        <w:t xml:space="preserve"> отбывания наказания со ссылкой на закон.</w:t>
      </w:r>
    </w:p>
    <w:p w:rsidR="00661871" w:rsidRPr="00661871" w:rsidRDefault="00661871" w:rsidP="005E1FE1">
      <w:pPr>
        <w:pStyle w:val="j12"/>
        <w:rPr>
          <w:sz w:val="18"/>
          <w:szCs w:val="18"/>
        </w:rPr>
      </w:pPr>
    </w:p>
    <w:p w:rsidR="005E1FE1" w:rsidRPr="00661871" w:rsidRDefault="005E1FE1" w:rsidP="005E1FE1">
      <w:pPr>
        <w:pStyle w:val="j12"/>
        <w:rPr>
          <w:sz w:val="18"/>
          <w:szCs w:val="18"/>
        </w:rPr>
      </w:pPr>
      <w:bookmarkStart w:id="7" w:name="SUB4100"/>
      <w:bookmarkEnd w:id="7"/>
      <w:r>
        <w:rPr>
          <w:sz w:val="18"/>
          <w:szCs w:val="18"/>
        </w:rPr>
        <w:t xml:space="preserve">41. Назначая дополнительное наказание в виде </w:t>
      </w:r>
      <w:r>
        <w:rPr>
          <w:sz w:val="18"/>
          <w:szCs w:val="18"/>
          <w:shd w:val="clear" w:color="auto" w:fill="FFFF00"/>
        </w:rPr>
        <w:t>конфискации</w:t>
      </w:r>
      <w:r>
        <w:rPr>
          <w:sz w:val="18"/>
          <w:szCs w:val="18"/>
        </w:rPr>
        <w:t xml:space="preserve"> имущества, суд в резолютивной части указывает объем имущества, подлежащего конфискации: все имущество, лично принадлежащее осужденному, или какая-то его часть, либо конкретно перечисляет предметы, подлежащие конфискации.</w:t>
      </w:r>
    </w:p>
    <w:p w:rsidR="000A3D81" w:rsidRPr="00661871" w:rsidRDefault="000A3D81" w:rsidP="005E1FE1">
      <w:pPr>
        <w:pStyle w:val="j12"/>
        <w:rPr>
          <w:sz w:val="18"/>
          <w:szCs w:val="18"/>
        </w:rPr>
      </w:pPr>
    </w:p>
    <w:p w:rsidR="000A3D81" w:rsidRPr="00661871" w:rsidRDefault="000A3D81" w:rsidP="000A3D81">
      <w:pPr>
        <w:pStyle w:val="j11"/>
        <w:jc w:val="center"/>
        <w:rPr>
          <w:rStyle w:val="s1"/>
          <w:b w:val="0"/>
          <w:bCs w:val="0"/>
          <w:sz w:val="18"/>
          <w:szCs w:val="18"/>
        </w:rPr>
      </w:pPr>
    </w:p>
    <w:p w:rsidR="000A3D81" w:rsidRPr="00661871" w:rsidRDefault="000A3D81" w:rsidP="000A3D81">
      <w:pPr>
        <w:pStyle w:val="j11"/>
        <w:jc w:val="center"/>
        <w:rPr>
          <w:rStyle w:val="s1"/>
          <w:b w:val="0"/>
          <w:bCs w:val="0"/>
          <w:sz w:val="18"/>
          <w:szCs w:val="18"/>
        </w:rPr>
      </w:pPr>
    </w:p>
    <w:p w:rsidR="000A3D81" w:rsidRPr="000A3D81" w:rsidRDefault="000A3D81" w:rsidP="000A3D81">
      <w:pPr>
        <w:pStyle w:val="j11"/>
        <w:jc w:val="center"/>
        <w:rPr>
          <w:b/>
          <w:sz w:val="18"/>
          <w:szCs w:val="18"/>
        </w:rPr>
      </w:pPr>
      <w:r w:rsidRPr="000A3D81">
        <w:rPr>
          <w:rStyle w:val="s1"/>
          <w:bCs w:val="0"/>
          <w:sz w:val="18"/>
          <w:szCs w:val="18"/>
        </w:rPr>
        <w:t>ЗЕМЕЛЬНЫЙ КОДЕКС РЕСПУБЛИКИ КАЗАХСТАН</w:t>
      </w:r>
    </w:p>
    <w:p w:rsidR="000A3D81" w:rsidRPr="000A3D81" w:rsidRDefault="000A3D81" w:rsidP="000A3D81">
      <w:pPr>
        <w:pStyle w:val="j11"/>
        <w:jc w:val="center"/>
        <w:rPr>
          <w:b/>
          <w:sz w:val="18"/>
          <w:szCs w:val="18"/>
        </w:rPr>
      </w:pPr>
      <w:r w:rsidRPr="000A3D81">
        <w:rPr>
          <w:rStyle w:val="s31"/>
          <w:b/>
          <w:sz w:val="18"/>
          <w:szCs w:val="18"/>
          <w:specVanish w:val="0"/>
        </w:rPr>
        <w:t xml:space="preserve">(с </w:t>
      </w:r>
      <w:bookmarkStart w:id="8" w:name="SUB1000374305"/>
      <w:r w:rsidRPr="000A3D81">
        <w:rPr>
          <w:rStyle w:val="s91"/>
          <w:b/>
          <w:sz w:val="18"/>
          <w:szCs w:val="18"/>
        </w:rPr>
        <w:fldChar w:fldCharType="begin"/>
      </w:r>
      <w:r w:rsidRPr="000A3D81">
        <w:rPr>
          <w:rStyle w:val="s91"/>
          <w:b/>
          <w:sz w:val="18"/>
          <w:szCs w:val="18"/>
          <w:specVanish w:val="0"/>
        </w:rPr>
        <w:instrText xml:space="preserve"> HYPERLINK "http://online.zakon.kz/Document/?link_id=1000374305" \o "</w:instrText>
      </w:r>
      <w:r w:rsidRPr="000A3D81">
        <w:rPr>
          <w:rStyle w:val="s91"/>
          <w:rFonts w:hint="eastAsia"/>
          <w:b/>
          <w:sz w:val="18"/>
          <w:szCs w:val="18"/>
          <w:specVanish w:val="0"/>
        </w:rPr>
        <w:instrText>СПРАВКА</w:instrText>
      </w:r>
      <w:r w:rsidRPr="000A3D81">
        <w:rPr>
          <w:rStyle w:val="s91"/>
          <w:b/>
          <w:sz w:val="18"/>
          <w:szCs w:val="18"/>
          <w:specVanish w:val="0"/>
        </w:rPr>
        <w:instrText xml:space="preserve"> </w:instrText>
      </w:r>
      <w:r w:rsidRPr="000A3D81">
        <w:rPr>
          <w:rStyle w:val="s91"/>
          <w:rFonts w:hint="eastAsia"/>
          <w:b/>
          <w:sz w:val="18"/>
          <w:szCs w:val="18"/>
          <w:specVanish w:val="0"/>
        </w:rPr>
        <w:instrText>О</w:instrText>
      </w:r>
      <w:r w:rsidRPr="000A3D81">
        <w:rPr>
          <w:rStyle w:val="s91"/>
          <w:b/>
          <w:sz w:val="18"/>
          <w:szCs w:val="18"/>
          <w:specVanish w:val="0"/>
        </w:rPr>
        <w:instrText xml:space="preserve"> </w:instrText>
      </w:r>
      <w:r w:rsidRPr="000A3D81">
        <w:rPr>
          <w:rStyle w:val="s91"/>
          <w:rFonts w:hint="eastAsia"/>
          <w:b/>
          <w:sz w:val="18"/>
          <w:szCs w:val="18"/>
          <w:specVanish w:val="0"/>
        </w:rPr>
        <w:instrText>ЗЕМЕЛЬНОМ</w:instrText>
      </w:r>
      <w:r w:rsidRPr="000A3D81">
        <w:rPr>
          <w:rStyle w:val="s91"/>
          <w:b/>
          <w:sz w:val="18"/>
          <w:szCs w:val="18"/>
          <w:specVanish w:val="0"/>
        </w:rPr>
        <w:instrText xml:space="preserve"> </w:instrText>
      </w:r>
      <w:r w:rsidRPr="000A3D81">
        <w:rPr>
          <w:rStyle w:val="s91"/>
          <w:rFonts w:hint="eastAsia"/>
          <w:b/>
          <w:sz w:val="18"/>
          <w:szCs w:val="18"/>
          <w:specVanish w:val="0"/>
        </w:rPr>
        <w:instrText>КОДЕКСЕ</w:instrText>
      </w:r>
      <w:r w:rsidRPr="000A3D81">
        <w:rPr>
          <w:rStyle w:val="s91"/>
          <w:b/>
          <w:sz w:val="18"/>
          <w:szCs w:val="18"/>
          <w:specVanish w:val="0"/>
        </w:rPr>
        <w:instrText xml:space="preserve"> </w:instrText>
      </w:r>
      <w:r w:rsidRPr="000A3D81">
        <w:rPr>
          <w:rStyle w:val="s91"/>
          <w:rFonts w:hint="eastAsia"/>
          <w:b/>
          <w:sz w:val="18"/>
          <w:szCs w:val="18"/>
          <w:specVanish w:val="0"/>
        </w:rPr>
        <w:instrText>РЕСПУБЛИКИ</w:instrText>
      </w:r>
      <w:r w:rsidRPr="000A3D81">
        <w:rPr>
          <w:rStyle w:val="s91"/>
          <w:b/>
          <w:sz w:val="18"/>
          <w:szCs w:val="18"/>
          <w:specVanish w:val="0"/>
        </w:rPr>
        <w:instrText xml:space="preserve"> </w:instrText>
      </w:r>
      <w:r w:rsidRPr="000A3D81">
        <w:rPr>
          <w:rStyle w:val="s91"/>
          <w:rFonts w:hint="eastAsia"/>
          <w:b/>
          <w:sz w:val="18"/>
          <w:szCs w:val="18"/>
          <w:specVanish w:val="0"/>
        </w:rPr>
        <w:instrText>КАЗАХСТАН</w:instrText>
      </w:r>
      <w:r w:rsidRPr="000A3D81">
        <w:rPr>
          <w:rStyle w:val="s91"/>
          <w:b/>
          <w:sz w:val="18"/>
          <w:szCs w:val="18"/>
          <w:specVanish w:val="0"/>
        </w:rPr>
        <w:instrText xml:space="preserve"> </w:instrText>
      </w:r>
      <w:r w:rsidRPr="000A3D81">
        <w:rPr>
          <w:rStyle w:val="s91"/>
          <w:rFonts w:hint="eastAsia"/>
          <w:b/>
          <w:sz w:val="18"/>
          <w:szCs w:val="18"/>
          <w:specVanish w:val="0"/>
        </w:rPr>
        <w:instrText>ОТ</w:instrText>
      </w:r>
      <w:r w:rsidRPr="000A3D81">
        <w:rPr>
          <w:rStyle w:val="s91"/>
          <w:b/>
          <w:sz w:val="18"/>
          <w:szCs w:val="18"/>
          <w:specVanish w:val="0"/>
        </w:rPr>
        <w:instrText xml:space="preserve"> 20.06.03 </w:instrText>
      </w:r>
      <w:r w:rsidRPr="000A3D81">
        <w:rPr>
          <w:rStyle w:val="s91"/>
          <w:rFonts w:hint="eastAsia"/>
          <w:b/>
          <w:sz w:val="18"/>
          <w:szCs w:val="18"/>
          <w:specVanish w:val="0"/>
        </w:rPr>
        <w:instrText>№</w:instrText>
      </w:r>
      <w:r w:rsidRPr="000A3D81">
        <w:rPr>
          <w:rStyle w:val="s91"/>
          <w:b/>
          <w:sz w:val="18"/>
          <w:szCs w:val="18"/>
          <w:specVanish w:val="0"/>
        </w:rPr>
        <w:instrText xml:space="preserve"> 442-II" \t "_parent" </w:instrText>
      </w:r>
      <w:r w:rsidRPr="000A3D81">
        <w:rPr>
          <w:rStyle w:val="s91"/>
          <w:b/>
          <w:sz w:val="18"/>
          <w:szCs w:val="18"/>
        </w:rPr>
        <w:fldChar w:fldCharType="separate"/>
      </w:r>
      <w:r w:rsidRPr="000A3D81">
        <w:rPr>
          <w:rStyle w:val="a3"/>
          <w:b/>
          <w:vanish/>
          <w:sz w:val="18"/>
          <w:szCs w:val="18"/>
        </w:rPr>
        <w:t>изменениями и дополнениями</w:t>
      </w:r>
      <w:r w:rsidRPr="000A3D81">
        <w:rPr>
          <w:rStyle w:val="s91"/>
          <w:b/>
          <w:sz w:val="18"/>
          <w:szCs w:val="18"/>
          <w:specVanish w:val="0"/>
        </w:rPr>
        <w:fldChar w:fldCharType="end"/>
      </w:r>
      <w:bookmarkEnd w:id="8"/>
      <w:r w:rsidRPr="000A3D81">
        <w:rPr>
          <w:rStyle w:val="s31"/>
          <w:b/>
          <w:sz w:val="18"/>
          <w:szCs w:val="18"/>
          <w:specVanish w:val="0"/>
        </w:rPr>
        <w:t xml:space="preserve"> по состоянию на 24.11.2015 г.)</w:t>
      </w:r>
    </w:p>
    <w:p w:rsidR="000A3D81" w:rsidRDefault="000A3D81" w:rsidP="000A3D81">
      <w:pPr>
        <w:pStyle w:val="j12"/>
        <w:rPr>
          <w:sz w:val="18"/>
          <w:szCs w:val="18"/>
        </w:rPr>
      </w:pPr>
      <w:r>
        <w:rPr>
          <w:rStyle w:val="s31"/>
          <w:sz w:val="18"/>
          <w:szCs w:val="18"/>
          <w:specVanish w:val="0"/>
        </w:rPr>
        <w:t>О внесении изменений см.:</w:t>
      </w:r>
    </w:p>
    <w:bookmarkStart w:id="9" w:name="SUB1004814756"/>
    <w:p w:rsidR="000A3D81" w:rsidRDefault="000A3D81" w:rsidP="000A3D81">
      <w:pPr>
        <w:pStyle w:val="j12"/>
        <w:rPr>
          <w:sz w:val="18"/>
          <w:szCs w:val="18"/>
        </w:rPr>
      </w:pPr>
      <w:r>
        <w:rPr>
          <w:rStyle w:val="s91"/>
          <w:sz w:val="18"/>
          <w:szCs w:val="18"/>
        </w:rPr>
        <w:fldChar w:fldCharType="begin"/>
      </w:r>
      <w:r>
        <w:rPr>
          <w:rStyle w:val="s91"/>
          <w:sz w:val="18"/>
          <w:szCs w:val="18"/>
          <w:specVanish w:val="0"/>
        </w:rPr>
        <w:instrText xml:space="preserve"> HYPERLINK "http://online.zakon.kz/Document/?link_id=1004814756" \o "</w:instrText>
      </w:r>
      <w:r>
        <w:rPr>
          <w:rStyle w:val="s91"/>
          <w:rFonts w:hint="eastAsia"/>
          <w:sz w:val="18"/>
          <w:szCs w:val="18"/>
          <w:specVanish w:val="0"/>
        </w:rPr>
        <w:instrText>Закон</w:instrText>
      </w:r>
      <w:r>
        <w:rPr>
          <w:rStyle w:val="s91"/>
          <w:sz w:val="18"/>
          <w:szCs w:val="18"/>
          <w:specVanish w:val="0"/>
        </w:rPr>
        <w:instrText xml:space="preserve"> </w:instrText>
      </w:r>
      <w:r>
        <w:rPr>
          <w:rStyle w:val="s91"/>
          <w:rFonts w:hint="eastAsia"/>
          <w:sz w:val="18"/>
          <w:szCs w:val="18"/>
          <w:specVanish w:val="0"/>
        </w:rPr>
        <w:instrText>Республики</w:instrText>
      </w:r>
      <w:r>
        <w:rPr>
          <w:rStyle w:val="s91"/>
          <w:sz w:val="18"/>
          <w:szCs w:val="18"/>
          <w:specVanish w:val="0"/>
        </w:rPr>
        <w:instrText xml:space="preserve"> </w:instrText>
      </w:r>
      <w:r>
        <w:rPr>
          <w:rStyle w:val="s91"/>
          <w:rFonts w:hint="eastAsia"/>
          <w:sz w:val="18"/>
          <w:szCs w:val="18"/>
          <w:specVanish w:val="0"/>
        </w:rPr>
        <w:instrText>Казахстан</w:instrText>
      </w:r>
      <w:r>
        <w:rPr>
          <w:rStyle w:val="s91"/>
          <w:sz w:val="18"/>
          <w:szCs w:val="18"/>
          <w:specVanish w:val="0"/>
        </w:rPr>
        <w:instrText xml:space="preserve"> </w:instrText>
      </w:r>
      <w:r>
        <w:rPr>
          <w:rStyle w:val="s91"/>
          <w:rFonts w:hint="eastAsia"/>
          <w:sz w:val="18"/>
          <w:szCs w:val="18"/>
          <w:specVanish w:val="0"/>
        </w:rPr>
        <w:instrText>от</w:instrText>
      </w:r>
      <w:r>
        <w:rPr>
          <w:rStyle w:val="s91"/>
          <w:sz w:val="18"/>
          <w:szCs w:val="18"/>
          <w:specVanish w:val="0"/>
        </w:rPr>
        <w:instrText xml:space="preserve"> 2 </w:instrText>
      </w:r>
      <w:r>
        <w:rPr>
          <w:rStyle w:val="s91"/>
          <w:rFonts w:hint="eastAsia"/>
          <w:sz w:val="18"/>
          <w:szCs w:val="18"/>
          <w:specVanish w:val="0"/>
        </w:rPr>
        <w:instrText>ноября</w:instrText>
      </w:r>
      <w:r>
        <w:rPr>
          <w:rStyle w:val="s91"/>
          <w:sz w:val="18"/>
          <w:szCs w:val="18"/>
          <w:specVanish w:val="0"/>
        </w:rPr>
        <w:instrText xml:space="preserve"> 2015 </w:instrText>
      </w:r>
      <w:r>
        <w:rPr>
          <w:rStyle w:val="s91"/>
          <w:rFonts w:hint="eastAsia"/>
          <w:sz w:val="18"/>
          <w:szCs w:val="18"/>
          <w:specVanish w:val="0"/>
        </w:rPr>
        <w:instrText>года</w:instrText>
      </w:r>
      <w:r>
        <w:rPr>
          <w:rStyle w:val="s91"/>
          <w:sz w:val="18"/>
          <w:szCs w:val="18"/>
          <w:specVanish w:val="0"/>
        </w:rPr>
        <w:instrText xml:space="preserve"> </w:instrText>
      </w:r>
      <w:r>
        <w:rPr>
          <w:rStyle w:val="s91"/>
          <w:rFonts w:hint="eastAsia"/>
          <w:sz w:val="18"/>
          <w:szCs w:val="18"/>
          <w:specVanish w:val="0"/>
        </w:rPr>
        <w:instrText>№</w:instrText>
      </w:r>
      <w:r>
        <w:rPr>
          <w:rStyle w:val="s91"/>
          <w:sz w:val="18"/>
          <w:szCs w:val="18"/>
          <w:specVanish w:val="0"/>
        </w:rPr>
        <w:instrText xml:space="preserve"> 389-V \</w:instrText>
      </w:r>
      <w:r>
        <w:rPr>
          <w:rStyle w:val="s91"/>
          <w:rFonts w:hint="eastAsia"/>
          <w:sz w:val="18"/>
          <w:szCs w:val="18"/>
          <w:specVanish w:val="0"/>
        </w:rPr>
        <w:instrText>«О</w:instrText>
      </w:r>
      <w:r>
        <w:rPr>
          <w:rStyle w:val="s91"/>
          <w:sz w:val="18"/>
          <w:szCs w:val="18"/>
          <w:specVanish w:val="0"/>
        </w:rPr>
        <w:instrText xml:space="preserve"> </w:instrText>
      </w:r>
      <w:r>
        <w:rPr>
          <w:rStyle w:val="s91"/>
          <w:rFonts w:hint="eastAsia"/>
          <w:sz w:val="18"/>
          <w:szCs w:val="18"/>
          <w:specVanish w:val="0"/>
        </w:rPr>
        <w:instrText>внесении</w:instrText>
      </w:r>
      <w:r>
        <w:rPr>
          <w:rStyle w:val="s91"/>
          <w:sz w:val="18"/>
          <w:szCs w:val="18"/>
          <w:specVanish w:val="0"/>
        </w:rPr>
        <w:instrText xml:space="preserve"> </w:instrText>
      </w:r>
      <w:r>
        <w:rPr>
          <w:rStyle w:val="s91"/>
          <w:rFonts w:hint="eastAsia"/>
          <w:sz w:val="18"/>
          <w:szCs w:val="18"/>
          <w:specVanish w:val="0"/>
        </w:rPr>
        <w:instrText>изменений</w:instrText>
      </w:r>
      <w:r>
        <w:rPr>
          <w:rStyle w:val="s91"/>
          <w:sz w:val="18"/>
          <w:szCs w:val="18"/>
          <w:specVanish w:val="0"/>
        </w:rPr>
        <w:instrText xml:space="preserve"> </w:instrText>
      </w:r>
      <w:r>
        <w:rPr>
          <w:rStyle w:val="s91"/>
          <w:rFonts w:hint="eastAsia"/>
          <w:sz w:val="18"/>
          <w:szCs w:val="18"/>
          <w:specVanish w:val="0"/>
        </w:rPr>
        <w:instrText>и</w:instrText>
      </w:r>
      <w:r>
        <w:rPr>
          <w:rStyle w:val="s91"/>
          <w:sz w:val="18"/>
          <w:szCs w:val="18"/>
          <w:specVanish w:val="0"/>
        </w:rPr>
        <w:instrText xml:space="preserve"> </w:instrText>
      </w:r>
      <w:r>
        <w:rPr>
          <w:rStyle w:val="s91"/>
          <w:rFonts w:hint="eastAsia"/>
          <w:sz w:val="18"/>
          <w:szCs w:val="18"/>
          <w:specVanish w:val="0"/>
        </w:rPr>
        <w:instrText>дополнений</w:instrText>
      </w:r>
      <w:r>
        <w:rPr>
          <w:rStyle w:val="s91"/>
          <w:sz w:val="18"/>
          <w:szCs w:val="18"/>
          <w:specVanish w:val="0"/>
        </w:rPr>
        <w:instrText xml:space="preserve"> </w:instrText>
      </w:r>
      <w:r>
        <w:rPr>
          <w:rStyle w:val="s91"/>
          <w:rFonts w:hint="eastAsia"/>
          <w:sz w:val="18"/>
          <w:szCs w:val="18"/>
          <w:specVanish w:val="0"/>
        </w:rPr>
        <w:instrText>в</w:instrText>
      </w:r>
      <w:r>
        <w:rPr>
          <w:rStyle w:val="s91"/>
          <w:sz w:val="18"/>
          <w:szCs w:val="18"/>
          <w:specVanish w:val="0"/>
        </w:rPr>
        <w:instrText xml:space="preserve"> </w:instrText>
      </w:r>
      <w:r>
        <w:rPr>
          <w:rStyle w:val="s91"/>
          <w:rFonts w:hint="eastAsia"/>
          <w:sz w:val="18"/>
          <w:szCs w:val="18"/>
          <w:specVanish w:val="0"/>
        </w:rPr>
        <w:instrText>Земельный</w:instrText>
      </w:r>
      <w:r>
        <w:rPr>
          <w:rStyle w:val="s91"/>
          <w:sz w:val="18"/>
          <w:szCs w:val="18"/>
          <w:specVanish w:val="0"/>
        </w:rPr>
        <w:instrText xml:space="preserve"> </w:instrText>
      </w:r>
      <w:r>
        <w:rPr>
          <w:rStyle w:val="s91"/>
          <w:rFonts w:hint="eastAsia"/>
          <w:sz w:val="18"/>
          <w:szCs w:val="18"/>
          <w:specVanish w:val="0"/>
        </w:rPr>
        <w:instrText>кодекс</w:instrText>
      </w:r>
      <w:r>
        <w:rPr>
          <w:rStyle w:val="s91"/>
          <w:sz w:val="18"/>
          <w:szCs w:val="18"/>
          <w:specVanish w:val="0"/>
        </w:rPr>
        <w:instrText xml:space="preserve"> </w:instrText>
      </w:r>
      <w:r>
        <w:rPr>
          <w:rStyle w:val="s91"/>
          <w:rFonts w:hint="eastAsia"/>
          <w:sz w:val="18"/>
          <w:szCs w:val="18"/>
          <w:specVanish w:val="0"/>
        </w:rPr>
        <w:instrText>Республики</w:instrText>
      </w:r>
      <w:r>
        <w:rPr>
          <w:rStyle w:val="s91"/>
          <w:sz w:val="18"/>
          <w:szCs w:val="18"/>
          <w:specVanish w:val="0"/>
        </w:rPr>
        <w:instrText xml:space="preserve"> </w:instrText>
      </w:r>
      <w:r>
        <w:rPr>
          <w:rStyle w:val="s91"/>
          <w:rFonts w:hint="eastAsia"/>
          <w:sz w:val="18"/>
          <w:szCs w:val="18"/>
          <w:specVanish w:val="0"/>
        </w:rPr>
        <w:instrText>Казахстан</w:instrText>
      </w:r>
      <w:r>
        <w:rPr>
          <w:rStyle w:val="s91"/>
          <w:sz w:val="18"/>
          <w:szCs w:val="18"/>
          <w:specVanish w:val="0"/>
        </w:rPr>
        <w:instrText>\</w:instrText>
      </w:r>
      <w:r>
        <w:rPr>
          <w:rStyle w:val="s91"/>
          <w:rFonts w:hint="eastAsia"/>
          <w:sz w:val="18"/>
          <w:szCs w:val="18"/>
          <w:specVanish w:val="0"/>
        </w:rPr>
        <w:instrText>»</w:instrText>
      </w:r>
      <w:r>
        <w:rPr>
          <w:rStyle w:val="s91"/>
          <w:sz w:val="18"/>
          <w:szCs w:val="18"/>
          <w:specVanish w:val="0"/>
        </w:rPr>
        <w:instrText xml:space="preserve"> (</w:instrText>
      </w:r>
      <w:r>
        <w:rPr>
          <w:rStyle w:val="s91"/>
          <w:rFonts w:hint="eastAsia"/>
          <w:sz w:val="18"/>
          <w:szCs w:val="18"/>
          <w:specVanish w:val="0"/>
        </w:rPr>
        <w:instrText>не</w:instrText>
      </w:r>
      <w:r>
        <w:rPr>
          <w:rStyle w:val="s91"/>
          <w:sz w:val="18"/>
          <w:szCs w:val="18"/>
          <w:specVanish w:val="0"/>
        </w:rPr>
        <w:instrText xml:space="preserve"> </w:instrText>
      </w:r>
      <w:r>
        <w:rPr>
          <w:rStyle w:val="s91"/>
          <w:rFonts w:hint="eastAsia"/>
          <w:sz w:val="18"/>
          <w:szCs w:val="18"/>
          <w:specVanish w:val="0"/>
        </w:rPr>
        <w:instrText>введен</w:instrText>
      </w:r>
      <w:r>
        <w:rPr>
          <w:rStyle w:val="s91"/>
          <w:sz w:val="18"/>
          <w:szCs w:val="18"/>
          <w:specVanish w:val="0"/>
        </w:rPr>
        <w:instrText xml:space="preserve"> </w:instrText>
      </w:r>
      <w:r>
        <w:rPr>
          <w:rStyle w:val="s91"/>
          <w:rFonts w:hint="eastAsia"/>
          <w:sz w:val="18"/>
          <w:szCs w:val="18"/>
          <w:specVanish w:val="0"/>
        </w:rPr>
        <w:instrText>в</w:instrText>
      </w:r>
      <w:r>
        <w:rPr>
          <w:rStyle w:val="s91"/>
          <w:sz w:val="18"/>
          <w:szCs w:val="18"/>
          <w:specVanish w:val="0"/>
        </w:rPr>
        <w:instrText xml:space="preserve"> </w:instrText>
      </w:r>
      <w:r>
        <w:rPr>
          <w:rStyle w:val="s91"/>
          <w:rFonts w:hint="eastAsia"/>
          <w:sz w:val="18"/>
          <w:szCs w:val="18"/>
          <w:specVanish w:val="0"/>
        </w:rPr>
        <w:instrText>действие</w:instrText>
      </w:r>
      <w:r>
        <w:rPr>
          <w:rStyle w:val="s91"/>
          <w:sz w:val="18"/>
          <w:szCs w:val="18"/>
          <w:specVanish w:val="0"/>
        </w:rPr>
        <w:instrText xml:space="preserve">)" \t "_parent" </w:instrText>
      </w:r>
      <w:r>
        <w:rPr>
          <w:rStyle w:val="s91"/>
          <w:sz w:val="18"/>
          <w:szCs w:val="18"/>
        </w:rPr>
        <w:fldChar w:fldCharType="separate"/>
      </w:r>
      <w:r>
        <w:rPr>
          <w:rStyle w:val="a3"/>
          <w:vanish/>
          <w:sz w:val="18"/>
          <w:szCs w:val="18"/>
        </w:rPr>
        <w:t>Закон</w:t>
      </w:r>
      <w:r>
        <w:rPr>
          <w:rStyle w:val="s91"/>
          <w:sz w:val="18"/>
          <w:szCs w:val="18"/>
          <w:specVanish w:val="0"/>
        </w:rPr>
        <w:fldChar w:fldCharType="end"/>
      </w:r>
      <w:bookmarkEnd w:id="9"/>
      <w:r>
        <w:rPr>
          <w:rStyle w:val="s31"/>
          <w:sz w:val="18"/>
          <w:szCs w:val="18"/>
          <w:specVanish w:val="0"/>
        </w:rPr>
        <w:t xml:space="preserve"> РК от 02.11.15 г. № 389-V (вводится в действие с 1 июля 2016 г.).</w:t>
      </w:r>
    </w:p>
    <w:p w:rsidR="000A3D81" w:rsidRPr="00FE527B" w:rsidRDefault="000A3D81" w:rsidP="005E1FE1">
      <w:pPr>
        <w:pStyle w:val="j12"/>
        <w:rPr>
          <w:sz w:val="18"/>
          <w:szCs w:val="18"/>
        </w:rPr>
      </w:pPr>
    </w:p>
    <w:p w:rsidR="000A3D81" w:rsidRPr="00FE527B" w:rsidRDefault="000A3D81" w:rsidP="005E1FE1">
      <w:pPr>
        <w:pStyle w:val="j12"/>
        <w:rPr>
          <w:sz w:val="18"/>
          <w:szCs w:val="18"/>
        </w:rPr>
      </w:pPr>
    </w:p>
    <w:p w:rsidR="000A3D81" w:rsidRDefault="000A3D81" w:rsidP="000A3D81">
      <w:pPr>
        <w:pStyle w:val="j110"/>
        <w:rPr>
          <w:sz w:val="18"/>
          <w:szCs w:val="18"/>
        </w:rPr>
      </w:pPr>
      <w:r>
        <w:rPr>
          <w:rStyle w:val="s1"/>
          <w:b w:val="0"/>
          <w:bCs w:val="0"/>
          <w:sz w:val="18"/>
          <w:szCs w:val="18"/>
        </w:rPr>
        <w:t xml:space="preserve">Статья 95. Конфискация </w:t>
      </w:r>
    </w:p>
    <w:p w:rsidR="000A3D81" w:rsidRDefault="000A3D81" w:rsidP="000A3D81">
      <w:pPr>
        <w:pStyle w:val="j18"/>
        <w:rPr>
          <w:sz w:val="18"/>
          <w:szCs w:val="18"/>
        </w:rPr>
      </w:pPr>
      <w:r>
        <w:rPr>
          <w:sz w:val="18"/>
          <w:szCs w:val="18"/>
        </w:rPr>
        <w:t xml:space="preserve">В случаях, предусмотренных </w:t>
      </w:r>
      <w:bookmarkStart w:id="10" w:name="SUB1000000408"/>
      <w:r>
        <w:rPr>
          <w:sz w:val="18"/>
          <w:szCs w:val="18"/>
        </w:rPr>
        <w:fldChar w:fldCharType="begin"/>
      </w:r>
      <w:r>
        <w:rPr>
          <w:sz w:val="18"/>
          <w:szCs w:val="18"/>
        </w:rPr>
        <w:instrText xml:space="preserve"> HYPERLINK "http://online.zakon.kz/Document/?link_id=1000000408" \o "</w:instrText>
      </w:r>
      <w:r>
        <w:rPr>
          <w:rFonts w:hint="eastAsia"/>
          <w:sz w:val="18"/>
          <w:szCs w:val="18"/>
        </w:rPr>
        <w:instrText>Гражданский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кодекс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Республики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Казахстан</w:instrText>
      </w:r>
      <w:r>
        <w:rPr>
          <w:sz w:val="18"/>
          <w:szCs w:val="18"/>
        </w:rPr>
        <w:instrText xml:space="preserve"> (</w:instrText>
      </w:r>
      <w:r>
        <w:rPr>
          <w:rFonts w:hint="eastAsia"/>
          <w:sz w:val="18"/>
          <w:szCs w:val="18"/>
        </w:rPr>
        <w:instrText>Общая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часть</w:instrText>
      </w:r>
      <w:r>
        <w:rPr>
          <w:sz w:val="18"/>
          <w:szCs w:val="18"/>
        </w:rPr>
        <w:instrText xml:space="preserve">), </w:instrText>
      </w:r>
      <w:r>
        <w:rPr>
          <w:rFonts w:hint="eastAsia"/>
          <w:sz w:val="18"/>
          <w:szCs w:val="18"/>
        </w:rPr>
        <w:instrText>принят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Верховным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Советом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Республики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Казахстан</w:instrText>
      </w:r>
      <w:r>
        <w:rPr>
          <w:sz w:val="18"/>
          <w:szCs w:val="18"/>
        </w:rPr>
        <w:instrText xml:space="preserve"> 27 </w:instrText>
      </w:r>
      <w:r>
        <w:rPr>
          <w:rFonts w:hint="eastAsia"/>
          <w:sz w:val="18"/>
          <w:szCs w:val="18"/>
        </w:rPr>
        <w:instrText>декабря</w:instrText>
      </w:r>
      <w:r>
        <w:rPr>
          <w:sz w:val="18"/>
          <w:szCs w:val="18"/>
        </w:rPr>
        <w:instrText xml:space="preserve"> 1994 </w:instrText>
      </w:r>
      <w:r>
        <w:rPr>
          <w:rFonts w:hint="eastAsia"/>
          <w:sz w:val="18"/>
          <w:szCs w:val="18"/>
        </w:rPr>
        <w:instrText>года</w:instrText>
      </w:r>
      <w:r>
        <w:rPr>
          <w:sz w:val="18"/>
          <w:szCs w:val="18"/>
        </w:rPr>
        <w:instrText xml:space="preserve"> (</w:instrText>
      </w:r>
      <w:r>
        <w:rPr>
          <w:rFonts w:hint="eastAsia"/>
          <w:sz w:val="18"/>
          <w:szCs w:val="18"/>
        </w:rPr>
        <w:instrText>с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изменениями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и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дополнениями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по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состоянию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на</w:instrText>
      </w:r>
      <w:r>
        <w:rPr>
          <w:sz w:val="18"/>
          <w:szCs w:val="18"/>
        </w:rPr>
        <w:instrText xml:space="preserve"> 24.11.2015 </w:instrText>
      </w:r>
      <w:r>
        <w:rPr>
          <w:rFonts w:hint="eastAsia"/>
          <w:sz w:val="18"/>
          <w:szCs w:val="18"/>
        </w:rPr>
        <w:instrText>г</w:instrText>
      </w:r>
      <w:r>
        <w:rPr>
          <w:sz w:val="18"/>
          <w:szCs w:val="18"/>
        </w:rPr>
        <w:instrText xml:space="preserve">.)" \t "_parent" </w:instrText>
      </w:r>
      <w:r>
        <w:rPr>
          <w:sz w:val="18"/>
          <w:szCs w:val="18"/>
        </w:rPr>
        <w:fldChar w:fldCharType="separate"/>
      </w:r>
      <w:r>
        <w:rPr>
          <w:rStyle w:val="a3"/>
          <w:sz w:val="18"/>
          <w:szCs w:val="18"/>
        </w:rPr>
        <w:t>законодательными актами</w:t>
      </w:r>
      <w:r>
        <w:rPr>
          <w:sz w:val="18"/>
          <w:szCs w:val="18"/>
        </w:rPr>
        <w:fldChar w:fldCharType="end"/>
      </w:r>
      <w:bookmarkEnd w:id="10"/>
      <w:r>
        <w:rPr>
          <w:sz w:val="18"/>
          <w:szCs w:val="18"/>
        </w:rPr>
        <w:t xml:space="preserve"> Республики Казахстан, земельный участок может быть безвозмездно изъят у собственника или землепользователя в судебном порядке в виде санкции за совершение административного или уголовного правонарушения.</w:t>
      </w:r>
    </w:p>
    <w:p w:rsidR="000A3D81" w:rsidRDefault="000A3D81" w:rsidP="000A3D81">
      <w:pPr>
        <w:pStyle w:val="j18"/>
        <w:rPr>
          <w:sz w:val="18"/>
          <w:szCs w:val="18"/>
        </w:rPr>
      </w:pPr>
      <w:r>
        <w:rPr>
          <w:sz w:val="18"/>
          <w:szCs w:val="18"/>
        </w:rPr>
        <w:t xml:space="preserve">Не подлежат конфискации необходимые для осужденного и лиц, находящихся на его иждивении, земельные участки, принадлежащие осужденному на праве частной собственности или являющиеся его долей в общей собственности, на которых расположены дом и хозяйственные постройки, а также земельные участки, необходимые для ведения личного </w:t>
      </w:r>
      <w:r>
        <w:rPr>
          <w:sz w:val="18"/>
          <w:szCs w:val="18"/>
        </w:rPr>
        <w:lastRenderedPageBreak/>
        <w:t xml:space="preserve">подсобного хозяйства, согласно перечню, предусмотренному </w:t>
      </w:r>
      <w:bookmarkStart w:id="11" w:name="SUB1004114746"/>
      <w:r>
        <w:rPr>
          <w:sz w:val="18"/>
          <w:szCs w:val="18"/>
        </w:rPr>
        <w:fldChar w:fldCharType="begin"/>
      </w:r>
      <w:r>
        <w:rPr>
          <w:sz w:val="18"/>
          <w:szCs w:val="18"/>
        </w:rPr>
        <w:instrText xml:space="preserve"> HYPERLINK "http://online.zakon.kz/Document/?link_id=1004114746" \o "</w:instrText>
      </w:r>
      <w:r>
        <w:rPr>
          <w:rFonts w:hint="eastAsia"/>
          <w:sz w:val="18"/>
          <w:szCs w:val="18"/>
        </w:rPr>
        <w:instrText>Уголовно</w:instrText>
      </w:r>
      <w:r>
        <w:rPr>
          <w:sz w:val="18"/>
          <w:szCs w:val="18"/>
        </w:rPr>
        <w:instrText>-</w:instrText>
      </w:r>
      <w:r>
        <w:rPr>
          <w:rFonts w:hint="eastAsia"/>
          <w:sz w:val="18"/>
          <w:szCs w:val="18"/>
        </w:rPr>
        <w:instrText>исполнительный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кодекс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Республики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Казахстан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от</w:instrText>
      </w:r>
      <w:r>
        <w:rPr>
          <w:sz w:val="18"/>
          <w:szCs w:val="18"/>
        </w:rPr>
        <w:instrText xml:space="preserve"> 5 </w:instrText>
      </w:r>
      <w:r>
        <w:rPr>
          <w:rFonts w:hint="eastAsia"/>
          <w:sz w:val="18"/>
          <w:szCs w:val="18"/>
        </w:rPr>
        <w:instrText>июля</w:instrText>
      </w:r>
      <w:r>
        <w:rPr>
          <w:sz w:val="18"/>
          <w:szCs w:val="18"/>
        </w:rPr>
        <w:instrText xml:space="preserve"> 2014 </w:instrText>
      </w:r>
      <w:r>
        <w:rPr>
          <w:rFonts w:hint="eastAsia"/>
          <w:sz w:val="18"/>
          <w:szCs w:val="18"/>
        </w:rPr>
        <w:instrText>года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№</w:instrText>
      </w:r>
      <w:r>
        <w:rPr>
          <w:sz w:val="18"/>
          <w:szCs w:val="18"/>
        </w:rPr>
        <w:instrText xml:space="preserve"> 234-V (</w:instrText>
      </w:r>
      <w:r>
        <w:rPr>
          <w:rFonts w:hint="eastAsia"/>
          <w:sz w:val="18"/>
          <w:szCs w:val="18"/>
        </w:rPr>
        <w:instrText>с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изменениями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и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дополнениями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по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состоянию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на</w:instrText>
      </w:r>
      <w:r>
        <w:rPr>
          <w:sz w:val="18"/>
          <w:szCs w:val="18"/>
        </w:rPr>
        <w:instrText xml:space="preserve"> 01.01.2016 </w:instrText>
      </w:r>
      <w:r>
        <w:rPr>
          <w:rFonts w:hint="eastAsia"/>
          <w:sz w:val="18"/>
          <w:szCs w:val="18"/>
        </w:rPr>
        <w:instrText>г</w:instrText>
      </w:r>
      <w:r>
        <w:rPr>
          <w:sz w:val="18"/>
          <w:szCs w:val="18"/>
        </w:rPr>
        <w:instrText xml:space="preserve">.)" \t "_parent" </w:instrText>
      </w:r>
      <w:r>
        <w:rPr>
          <w:sz w:val="18"/>
          <w:szCs w:val="18"/>
        </w:rPr>
        <w:fldChar w:fldCharType="separate"/>
      </w:r>
      <w:r>
        <w:rPr>
          <w:rStyle w:val="a3"/>
          <w:sz w:val="18"/>
          <w:szCs w:val="18"/>
        </w:rPr>
        <w:t>уголовно-исполнительным</w:t>
      </w:r>
      <w:r>
        <w:rPr>
          <w:sz w:val="18"/>
          <w:szCs w:val="18"/>
        </w:rPr>
        <w:fldChar w:fldCharType="end"/>
      </w:r>
      <w:bookmarkEnd w:id="11"/>
      <w:r>
        <w:rPr>
          <w:sz w:val="18"/>
          <w:szCs w:val="18"/>
        </w:rPr>
        <w:t xml:space="preserve"> законодательством Республики Казахстан. </w:t>
      </w:r>
    </w:p>
    <w:p w:rsidR="000A3D81" w:rsidRDefault="000A3D81" w:rsidP="000A3D81">
      <w:pPr>
        <w:pStyle w:val="j111"/>
        <w:rPr>
          <w:sz w:val="18"/>
          <w:szCs w:val="18"/>
        </w:rPr>
      </w:pPr>
      <w:r>
        <w:rPr>
          <w:sz w:val="18"/>
          <w:szCs w:val="18"/>
        </w:rPr>
        <w:t xml:space="preserve">Конфискованные земельные участки возвращаются в государственную собственность. Реализация </w:t>
      </w:r>
      <w:r>
        <w:rPr>
          <w:rStyle w:val="s0"/>
          <w:sz w:val="18"/>
          <w:szCs w:val="18"/>
        </w:rPr>
        <w:t>или дальнейшее использование</w:t>
      </w:r>
      <w:r>
        <w:rPr>
          <w:sz w:val="18"/>
          <w:szCs w:val="18"/>
        </w:rPr>
        <w:t xml:space="preserve"> таких земельных участков либо права землепользования, являющегося объектом конфискации, может быть произведена в порядке, установленном </w:t>
      </w:r>
      <w:bookmarkStart w:id="12" w:name="SUB1004080080"/>
      <w:r>
        <w:rPr>
          <w:sz w:val="18"/>
          <w:szCs w:val="18"/>
        </w:rPr>
        <w:fldChar w:fldCharType="begin"/>
      </w:r>
      <w:r>
        <w:rPr>
          <w:sz w:val="18"/>
          <w:szCs w:val="18"/>
        </w:rPr>
        <w:instrText xml:space="preserve"> HYPERLINK "http://online.zakon.kz/Document/?link_id=1004080080" \o "</w:instrText>
      </w:r>
      <w:r>
        <w:rPr>
          <w:rFonts w:hint="eastAsia"/>
          <w:sz w:val="18"/>
          <w:szCs w:val="18"/>
        </w:rPr>
        <w:instrText>Закон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Республики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Казахстан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от</w:instrText>
      </w:r>
      <w:r>
        <w:rPr>
          <w:sz w:val="18"/>
          <w:szCs w:val="18"/>
        </w:rPr>
        <w:instrText xml:space="preserve"> 1 </w:instrText>
      </w:r>
      <w:r>
        <w:rPr>
          <w:rFonts w:hint="eastAsia"/>
          <w:sz w:val="18"/>
          <w:szCs w:val="18"/>
        </w:rPr>
        <w:instrText>марта</w:instrText>
      </w:r>
      <w:r>
        <w:rPr>
          <w:sz w:val="18"/>
          <w:szCs w:val="18"/>
        </w:rPr>
        <w:instrText xml:space="preserve"> 2011 </w:instrText>
      </w:r>
      <w:r>
        <w:rPr>
          <w:rFonts w:hint="eastAsia"/>
          <w:sz w:val="18"/>
          <w:szCs w:val="18"/>
        </w:rPr>
        <w:instrText>года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№</w:instrText>
      </w:r>
      <w:r>
        <w:rPr>
          <w:sz w:val="18"/>
          <w:szCs w:val="18"/>
        </w:rPr>
        <w:instrText xml:space="preserve"> 413-IV \</w:instrText>
      </w:r>
      <w:r>
        <w:rPr>
          <w:rFonts w:hint="eastAsia"/>
          <w:sz w:val="18"/>
          <w:szCs w:val="18"/>
        </w:rPr>
        <w:instrText>«О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государственном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имуществе</w:instrText>
      </w:r>
      <w:r>
        <w:rPr>
          <w:sz w:val="18"/>
          <w:szCs w:val="18"/>
        </w:rPr>
        <w:instrText>\</w:instrText>
      </w:r>
      <w:r>
        <w:rPr>
          <w:rFonts w:hint="eastAsia"/>
          <w:sz w:val="18"/>
          <w:szCs w:val="18"/>
        </w:rPr>
        <w:instrText>»</w:instrText>
      </w:r>
      <w:r>
        <w:rPr>
          <w:sz w:val="18"/>
          <w:szCs w:val="18"/>
        </w:rPr>
        <w:instrText xml:space="preserve"> (</w:instrText>
      </w:r>
      <w:r>
        <w:rPr>
          <w:rFonts w:hint="eastAsia"/>
          <w:sz w:val="18"/>
          <w:szCs w:val="18"/>
        </w:rPr>
        <w:instrText>с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изменениями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и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дополнениями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по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состоянию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на</w:instrText>
      </w:r>
      <w:r>
        <w:rPr>
          <w:sz w:val="18"/>
          <w:szCs w:val="18"/>
        </w:rPr>
        <w:instrText xml:space="preserve"> 04.12.2015 </w:instrText>
      </w:r>
      <w:r>
        <w:rPr>
          <w:rFonts w:hint="eastAsia"/>
          <w:sz w:val="18"/>
          <w:szCs w:val="18"/>
        </w:rPr>
        <w:instrText>г</w:instrText>
      </w:r>
      <w:r>
        <w:rPr>
          <w:sz w:val="18"/>
          <w:szCs w:val="18"/>
        </w:rPr>
        <w:instrText xml:space="preserve">.)" \t "_parent" </w:instrText>
      </w:r>
      <w:r>
        <w:rPr>
          <w:sz w:val="18"/>
          <w:szCs w:val="18"/>
        </w:rPr>
        <w:fldChar w:fldCharType="separate"/>
      </w:r>
      <w:r>
        <w:rPr>
          <w:rStyle w:val="a3"/>
          <w:sz w:val="18"/>
          <w:szCs w:val="18"/>
        </w:rPr>
        <w:t>законодательством Республики Казахстан</w:t>
      </w:r>
      <w:r>
        <w:rPr>
          <w:sz w:val="18"/>
          <w:szCs w:val="18"/>
        </w:rPr>
        <w:fldChar w:fldCharType="end"/>
      </w:r>
      <w:bookmarkEnd w:id="12"/>
      <w:r>
        <w:rPr>
          <w:sz w:val="18"/>
          <w:szCs w:val="18"/>
        </w:rPr>
        <w:t>.</w:t>
      </w:r>
    </w:p>
    <w:p w:rsidR="000A3D81" w:rsidRPr="00FE527B" w:rsidRDefault="000A3D81" w:rsidP="005E1FE1">
      <w:pPr>
        <w:pStyle w:val="j12"/>
      </w:pPr>
    </w:p>
    <w:p w:rsidR="000A3D81" w:rsidRPr="00FE527B" w:rsidRDefault="000A3D81" w:rsidP="005E1FE1">
      <w:pPr>
        <w:pStyle w:val="j12"/>
      </w:pPr>
    </w:p>
    <w:p w:rsidR="000A3D81" w:rsidRPr="000A3D81" w:rsidRDefault="000A3D81" w:rsidP="000A3D81">
      <w:pPr>
        <w:spacing w:after="0" w:line="240" w:lineRule="auto"/>
        <w:jc w:val="center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Закон Республики Казахстан от 12 декабря 1995 года № 2676</w:t>
      </w:r>
      <w:r w:rsidRPr="000A3D81">
        <w:rPr>
          <w:rFonts w:ascii="inherit" w:eastAsia="Times New Roman" w:hAnsi="inherit" w:cs="Times New Roman"/>
          <w:b/>
          <w:bCs/>
          <w:sz w:val="18"/>
          <w:szCs w:val="18"/>
          <w:lang w:eastAsia="ru-RU"/>
        </w:rPr>
        <w:br/>
        <w:t>О государственных наградах Республики Казахстан</w:t>
      </w:r>
    </w:p>
    <w:p w:rsidR="000A3D81" w:rsidRPr="000A3D81" w:rsidRDefault="000A3D81" w:rsidP="000A3D81">
      <w:pPr>
        <w:spacing w:after="0" w:line="240" w:lineRule="auto"/>
        <w:jc w:val="center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A3D81">
        <w:rPr>
          <w:rFonts w:ascii="inherit" w:eastAsia="Times New Roman" w:hAnsi="inherit" w:cs="Times New Roman"/>
          <w:vanish/>
          <w:sz w:val="18"/>
          <w:szCs w:val="18"/>
          <w:lang w:eastAsia="ru-RU"/>
        </w:rPr>
        <w:t xml:space="preserve">(с </w:t>
      </w:r>
      <w:bookmarkStart w:id="13" w:name="SUB1000626103"/>
      <w:r w:rsidRPr="000A3D81">
        <w:rPr>
          <w:rFonts w:ascii="inherit" w:eastAsia="Times New Roman" w:hAnsi="inherit" w:cs="Times New Roman"/>
          <w:vanish/>
          <w:sz w:val="18"/>
          <w:szCs w:val="18"/>
          <w:lang w:eastAsia="ru-RU"/>
        </w:rPr>
        <w:fldChar w:fldCharType="begin"/>
      </w:r>
      <w:r w:rsidRPr="000A3D81">
        <w:rPr>
          <w:rFonts w:ascii="inherit" w:eastAsia="Times New Roman" w:hAnsi="inherit" w:cs="Times New Roman"/>
          <w:vanish/>
          <w:sz w:val="18"/>
          <w:szCs w:val="18"/>
          <w:lang w:eastAsia="ru-RU"/>
        </w:rPr>
        <w:instrText xml:space="preserve"> HYPERLINK "http://online.zakon.kz/Document/?link_id=1000626103" \o "</w:instrText>
      </w:r>
      <w:r w:rsidRPr="000A3D81">
        <w:rPr>
          <w:rFonts w:ascii="inherit" w:eastAsia="Times New Roman" w:hAnsi="inherit" w:cs="Times New Roman" w:hint="eastAsia"/>
          <w:vanish/>
          <w:sz w:val="18"/>
          <w:szCs w:val="18"/>
          <w:lang w:eastAsia="ru-RU"/>
        </w:rPr>
        <w:instrText>СПРАВКА</w:instrText>
      </w:r>
      <w:r w:rsidRPr="000A3D81">
        <w:rPr>
          <w:rFonts w:ascii="inherit" w:eastAsia="Times New Roman" w:hAnsi="inherit" w:cs="Times New Roman"/>
          <w:vanish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vanish/>
          <w:sz w:val="18"/>
          <w:szCs w:val="18"/>
          <w:lang w:eastAsia="ru-RU"/>
        </w:rPr>
        <w:instrText>О</w:instrText>
      </w:r>
      <w:r w:rsidRPr="000A3D81">
        <w:rPr>
          <w:rFonts w:ascii="inherit" w:eastAsia="Times New Roman" w:hAnsi="inherit" w:cs="Times New Roman"/>
          <w:vanish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vanish/>
          <w:sz w:val="18"/>
          <w:szCs w:val="18"/>
          <w:lang w:eastAsia="ru-RU"/>
        </w:rPr>
        <w:instrText>ЗАКОНЕ</w:instrText>
      </w:r>
      <w:r w:rsidRPr="000A3D81">
        <w:rPr>
          <w:rFonts w:ascii="inherit" w:eastAsia="Times New Roman" w:hAnsi="inherit" w:cs="Times New Roman"/>
          <w:vanish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vanish/>
          <w:sz w:val="18"/>
          <w:szCs w:val="18"/>
          <w:lang w:eastAsia="ru-RU"/>
        </w:rPr>
        <w:instrText>РК</w:instrText>
      </w:r>
      <w:r w:rsidRPr="000A3D81">
        <w:rPr>
          <w:rFonts w:ascii="inherit" w:eastAsia="Times New Roman" w:hAnsi="inherit" w:cs="Times New Roman"/>
          <w:vanish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vanish/>
          <w:sz w:val="18"/>
          <w:szCs w:val="18"/>
          <w:lang w:eastAsia="ru-RU"/>
        </w:rPr>
        <w:instrText>ОТ</w:instrText>
      </w:r>
      <w:r w:rsidRPr="000A3D81">
        <w:rPr>
          <w:rFonts w:ascii="inherit" w:eastAsia="Times New Roman" w:hAnsi="inherit" w:cs="Times New Roman"/>
          <w:vanish/>
          <w:sz w:val="18"/>
          <w:szCs w:val="18"/>
          <w:lang w:eastAsia="ru-RU"/>
        </w:rPr>
        <w:instrText xml:space="preserve"> 12.12.95 </w:instrText>
      </w:r>
      <w:r w:rsidRPr="000A3D81">
        <w:rPr>
          <w:rFonts w:ascii="inherit" w:eastAsia="Times New Roman" w:hAnsi="inherit" w:cs="Times New Roman" w:hint="eastAsia"/>
          <w:vanish/>
          <w:sz w:val="18"/>
          <w:szCs w:val="18"/>
          <w:lang w:eastAsia="ru-RU"/>
        </w:rPr>
        <w:instrText>№</w:instrText>
      </w:r>
      <w:r w:rsidRPr="000A3D81">
        <w:rPr>
          <w:rFonts w:ascii="inherit" w:eastAsia="Times New Roman" w:hAnsi="inherit" w:cs="Times New Roman"/>
          <w:vanish/>
          <w:sz w:val="18"/>
          <w:szCs w:val="18"/>
          <w:lang w:eastAsia="ru-RU"/>
        </w:rPr>
        <w:instrText xml:space="preserve"> 2676" \t "_parent" </w:instrText>
      </w:r>
      <w:r w:rsidRPr="000A3D81">
        <w:rPr>
          <w:rFonts w:ascii="inherit" w:eastAsia="Times New Roman" w:hAnsi="inherit" w:cs="Times New Roman"/>
          <w:vanish/>
          <w:sz w:val="18"/>
          <w:szCs w:val="18"/>
          <w:lang w:eastAsia="ru-RU"/>
        </w:rPr>
        <w:fldChar w:fldCharType="separate"/>
      </w:r>
      <w:r w:rsidRPr="000A3D81">
        <w:rPr>
          <w:rFonts w:ascii="Tahoma" w:eastAsia="Times New Roman" w:hAnsi="Tahoma" w:cs="Tahoma"/>
          <w:vanish/>
          <w:color w:val="444444"/>
          <w:sz w:val="18"/>
          <w:szCs w:val="18"/>
          <w:u w:val="single"/>
          <w:lang w:eastAsia="ru-RU"/>
        </w:rPr>
        <w:t>изменениями и дополнениями</w:t>
      </w:r>
      <w:r w:rsidRPr="000A3D81">
        <w:rPr>
          <w:rFonts w:ascii="inherit" w:eastAsia="Times New Roman" w:hAnsi="inherit" w:cs="Times New Roman"/>
          <w:vanish/>
          <w:sz w:val="18"/>
          <w:szCs w:val="18"/>
          <w:lang w:eastAsia="ru-RU"/>
        </w:rPr>
        <w:fldChar w:fldCharType="end"/>
      </w:r>
      <w:bookmarkEnd w:id="13"/>
      <w:r w:rsidRPr="000A3D81">
        <w:rPr>
          <w:rFonts w:ascii="inherit" w:eastAsia="Times New Roman" w:hAnsi="inherit" w:cs="Times New Roman"/>
          <w:vanish/>
          <w:sz w:val="18"/>
          <w:szCs w:val="18"/>
          <w:lang w:eastAsia="ru-RU"/>
        </w:rPr>
        <w:t xml:space="preserve"> по состоянию на 16.11.2015 г.)</w:t>
      </w:r>
    </w:p>
    <w:p w:rsidR="000A3D81" w:rsidRPr="000A3D81" w:rsidRDefault="000A3D81" w:rsidP="000A3D81">
      <w:pPr>
        <w:spacing w:after="0" w:line="240" w:lineRule="auto"/>
        <w:jc w:val="center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bookmarkStart w:id="14" w:name="SUB400000"/>
      <w:bookmarkEnd w:id="14"/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X. Лишение государственных наград Республики Казахстан</w:t>
      </w:r>
    </w:p>
    <w:p w:rsidR="000A3D81" w:rsidRPr="000A3D81" w:rsidRDefault="000A3D81" w:rsidP="000A3D81">
      <w:pPr>
        <w:spacing w:after="0" w:line="240" w:lineRule="auto"/>
        <w:jc w:val="center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 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 xml:space="preserve">Статья 40. Лишение государственных наград Республики Казахстан производится Президентом Республики Казахстан в случае осуждения награжденного за преступление - по представлению суда на основании и в </w:t>
      </w:r>
      <w:bookmarkStart w:id="15" w:name="SUB1004096017"/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fldChar w:fldCharType="begin"/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HYPERLINK "http://online.zakon.kz/Document/?link_id=1004096017" \o "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Уголовный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кодекс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Республики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Казахстан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от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3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июля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2014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года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№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226-V (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изменениями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и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дополнениями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по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состоянию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на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24.11.2015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г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.)" \t "_parent" 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fldChar w:fldCharType="separate"/>
      </w:r>
      <w:r w:rsidRPr="000A3D81">
        <w:rPr>
          <w:rFonts w:ascii="Tahoma" w:eastAsia="Times New Roman" w:hAnsi="Tahoma" w:cs="Tahoma"/>
          <w:color w:val="444444"/>
          <w:sz w:val="18"/>
          <w:szCs w:val="18"/>
          <w:u w:val="single"/>
          <w:lang w:eastAsia="ru-RU"/>
        </w:rPr>
        <w:t>порядке, установленных законодательством</w: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fldChar w:fldCharType="end"/>
      </w:r>
      <w:bookmarkEnd w:id="15"/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 xml:space="preserve">. 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Лишение государственных наград Республики Казахстан влечет за собой возврат и документов к ним Президенту Республики Казахстан.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 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bookmarkStart w:id="16" w:name="SUB410000"/>
      <w:bookmarkEnd w:id="16"/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 xml:space="preserve">Статья 41. Граждане, незаконно осужденные и </w:t>
      </w:r>
      <w:bookmarkStart w:id="17" w:name="SUB1000137624"/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fldChar w:fldCharType="begin"/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HYPERLINK "http://online.zakon.kz/Document/?link_id=1000137624" \o "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Закон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Республики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Казахстан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от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14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апреля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1993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года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№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2143-XII \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«О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реабилитации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жертв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массовых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политических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репрессий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>\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»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(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изменениями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и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дополнениями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по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состоянию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на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08.04.2010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г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.)" \t "_parent" 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fldChar w:fldCharType="separate"/>
      </w:r>
      <w:r w:rsidRPr="000A3D81">
        <w:rPr>
          <w:rFonts w:ascii="Tahoma" w:eastAsia="Times New Roman" w:hAnsi="Tahoma" w:cs="Tahoma"/>
          <w:color w:val="444444"/>
          <w:sz w:val="18"/>
          <w:szCs w:val="18"/>
          <w:u w:val="single"/>
          <w:lang w:eastAsia="ru-RU"/>
        </w:rPr>
        <w:t>реабилитированные</w: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fldChar w:fldCharType="end"/>
      </w:r>
      <w:bookmarkEnd w:id="17"/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 xml:space="preserve"> полностью, по решению суда восстанавливаются на государственные награды Президентом Республики Казахстан.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 </w:t>
      </w:r>
    </w:p>
    <w:p w:rsidR="000A3D81" w:rsidRPr="00FE527B" w:rsidRDefault="000A3D81" w:rsidP="005E1FE1">
      <w:pPr>
        <w:pStyle w:val="j12"/>
      </w:pPr>
    </w:p>
    <w:p w:rsidR="007C79B9" w:rsidRPr="007C79B9" w:rsidRDefault="007C79B9" w:rsidP="007C79B9">
      <w:pPr>
        <w:pStyle w:val="j12"/>
        <w:jc w:val="center"/>
        <w:rPr>
          <w:b/>
          <w:sz w:val="18"/>
          <w:szCs w:val="18"/>
        </w:rPr>
      </w:pPr>
      <w:r w:rsidRPr="007C79B9">
        <w:rPr>
          <w:rStyle w:val="j21"/>
          <w:b/>
          <w:sz w:val="18"/>
          <w:szCs w:val="18"/>
        </w:rPr>
        <w:t>Инструкция</w:t>
      </w:r>
    </w:p>
    <w:p w:rsidR="007C79B9" w:rsidRPr="007C79B9" w:rsidRDefault="007C79B9" w:rsidP="007C79B9">
      <w:pPr>
        <w:pStyle w:val="j12"/>
        <w:jc w:val="center"/>
        <w:rPr>
          <w:b/>
          <w:sz w:val="18"/>
          <w:szCs w:val="18"/>
        </w:rPr>
      </w:pPr>
      <w:r w:rsidRPr="007C79B9">
        <w:rPr>
          <w:rStyle w:val="j21"/>
          <w:b/>
          <w:sz w:val="18"/>
          <w:szCs w:val="18"/>
        </w:rPr>
        <w:t xml:space="preserve">по делопроизводству в районном и приравненном к нему суде по программе </w:t>
      </w:r>
    </w:p>
    <w:p w:rsidR="007C79B9" w:rsidRPr="007C79B9" w:rsidRDefault="007C79B9" w:rsidP="007C79B9">
      <w:pPr>
        <w:pStyle w:val="j12"/>
        <w:jc w:val="center"/>
        <w:rPr>
          <w:b/>
          <w:sz w:val="18"/>
          <w:szCs w:val="18"/>
        </w:rPr>
      </w:pPr>
      <w:r w:rsidRPr="007C79B9">
        <w:rPr>
          <w:rStyle w:val="j21"/>
          <w:b/>
          <w:sz w:val="18"/>
          <w:szCs w:val="18"/>
        </w:rPr>
        <w:t>«Единая автоматизированная информационно-аналитическая система судебных органов Республики Казахстан»</w:t>
      </w:r>
    </w:p>
    <w:p w:rsidR="007C79B9" w:rsidRDefault="007C79B9" w:rsidP="007C79B9">
      <w:pPr>
        <w:pStyle w:val="j12"/>
        <w:jc w:val="center"/>
        <w:rPr>
          <w:sz w:val="18"/>
          <w:szCs w:val="18"/>
        </w:rPr>
      </w:pPr>
      <w:r>
        <w:rPr>
          <w:rStyle w:val="j21"/>
          <w:sz w:val="18"/>
          <w:szCs w:val="18"/>
        </w:rPr>
        <w:t> </w:t>
      </w:r>
    </w:p>
    <w:p w:rsidR="000A3D81" w:rsidRPr="007C79B9" w:rsidRDefault="000A3D81" w:rsidP="005E1FE1">
      <w:pPr>
        <w:pStyle w:val="j12"/>
      </w:pPr>
    </w:p>
    <w:p w:rsidR="000A3D81" w:rsidRPr="007C79B9" w:rsidRDefault="000A3D81" w:rsidP="005E1FE1">
      <w:pPr>
        <w:pStyle w:val="j12"/>
      </w:pPr>
    </w:p>
    <w:p w:rsidR="000A3D81" w:rsidRPr="000A3D81" w:rsidRDefault="000A3D81" w:rsidP="000A3D81">
      <w:pPr>
        <w:spacing w:after="0" w:line="240" w:lineRule="auto"/>
        <w:jc w:val="center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bookmarkStart w:id="18" w:name="SUB11700"/>
      <w:bookmarkEnd w:id="18"/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14. Исполнение судебных актов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 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117. Судебные акты подлежат обращению к исполнению по вступлении в законную силу, за исключением подлежащих исполнению немедленно, в порядке установленном действующим законодательством.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bookmarkStart w:id="19" w:name="SUB11800"/>
      <w:bookmarkEnd w:id="19"/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118. В случаях конфискации имущества, взыскания в доход государства, взыскания ущерба, причиненного преступлением, взыскания алиментов, возмещения вреда, причиненного увечьем или иным повреждением здоровья, потерей кормильца, суд по своей инициативе направляет исполнительный документ для исполнения в соответствующий орган исполнительного производства по территориальности.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Судебный приказ в части взыскания алиментов подлежит исполнению немедленно и направляется судом в соответствующий орган исполнительного производства по территориальности.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Для взыскания государственной пошлины с должника в доход местного бюджета, отдельный экземпляр судебного приказа, заверенный печатью суда, направляется для исполнения непосредственно судом.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bookmarkStart w:id="20" w:name="SUB11900"/>
      <w:bookmarkEnd w:id="20"/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119. Решение суда, которым установлено нарушение избирательного права гражданина или общественного объединения, вступает в законную силу немедленно и направляется в соответствующий государственный орган, орган местного самоуправления или представителю избирательной комиссии.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Решение суда направляется для устранения допущенных нарушений закона руководителю государственного органа, органа местного самоуправления, общественного объединения, организации, должностному лицу, государственному служащему, решения и действия которых были оспорены, либо вышестоящему в порядке подчиненности органу, организации или должностному лицу в течение трех дней после вступления решения в законную силу. Об исполнении решения должно быть сообщено суду, гражданину или юридическому лицу не позднее чем в месячный срок со дня получения решения суда.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bookmarkStart w:id="21" w:name="SUB12000"/>
      <w:bookmarkEnd w:id="21"/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120. Суд обязан в течение трех дней со дня вступления в законную силу решения суда о расторжении брака направить копию решения суда в орган записи актов гражданского состояния по месту вынесения решения, а также по месту государственной регистрации заключения брака.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bookmarkStart w:id="22" w:name="SUB12100"/>
      <w:bookmarkEnd w:id="22"/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121. Суд обязан в течение трех дней со дня вступления в законную силу решения суда о признании брака недействительным, направить выписку из этого решения суда в орган записи актов гражданского состояния по месту государственной регистрации заключения брака.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bookmarkStart w:id="23" w:name="SUB12200"/>
      <w:bookmarkEnd w:id="23"/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122. Вступившее в законную силу решение суда об усыновлении или удочерении, в течение трех дней направляется в орган записи актов гражданского состояния по месту нахождения суда для государственной регистрации усыновления ребенка и в орган опеки и попечительства по месту вынесения решения.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bookmarkStart w:id="24" w:name="SUB12300"/>
      <w:bookmarkEnd w:id="24"/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123. В течение трех дней со дня вступления в законную силу решения суда о лишении родительских прав суд обязан направить выписку из этого решения в орган записи актов гражданского состояния по месту государственной регистрации рождения ребенка и в орган опеки и попечительства.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Суд обязан в течение трех дней со дня вступления в законную силу решения суда о признании усыновления (удочерения) недействительным, направить выписку из этого решения в орган записи актов гражданского состояния и органы опеки и попечительства по месту государственной регистрации усыновления (удочерения).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bookmarkStart w:id="25" w:name="SUB12400"/>
      <w:bookmarkEnd w:id="25"/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124. Копия решения суда о признании гражданина безвестно отсутствующим, заверенная подписью судьи и оттиском гербовой печати суда, в трехдневный срок со дня вступления его в законную силу направляется секретарем судебного заседания в районный /городской/ отдел внутренних дел по последнему месту жительства гражданина.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bookmarkStart w:id="26" w:name="SUB12500"/>
      <w:bookmarkEnd w:id="26"/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125. Вступившее в законную силу решение о признании гражданина недееспособным или ограниченно недееспособным, в трехдневный срок со дня вступления его в законную силу, в электронном виде направляется в Комитет по правовой статистике и специальным учетам Генеральной Прокуратуры Республики Казахстан (далее - КПСиСУ), посредством ЕАИАС СО РК.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bookmarkStart w:id="27" w:name="SUB12600"/>
      <w:bookmarkEnd w:id="27"/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126. По делам частного обвинения, вступивший в законную силу приговор суда, в трехдневный срок со дня вступления его в законную силу, направляется в электронном виде направить в КПСиСУ, посредством ЕАИАС СО РК.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bookmarkStart w:id="28" w:name="SUB12700"/>
      <w:bookmarkEnd w:id="28"/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127. Специализированный финансовый суд обязан, направить копию вступившего в законную силу решения суда о проведении реструктуризации финансовой организации, уполномоченному органу по регулированию и надзору финансового рынка и финансовых организаций; в финансовую организацию и в территориальные органы исполнительного производства.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Копия вступившего в законную силу решения суда о приостановлении либо прекращении распространения на территории Республики Казахстан продукции иностранного средства массовой информации направляется в соответствующий государственный орган.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Копия вступившего в законную силу решения суда о выдворении иностранца или лица без гражданства за пределы Республики Казахстан незамедлительно направляется для исполнения в уполномоченный орган по вопросам миграции населения.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bookmarkStart w:id="29" w:name="SUB12800"/>
      <w:bookmarkEnd w:id="29"/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 xml:space="preserve">128. Исполнительные документы должны быть заполнены четко и грамотно. Исполнительные листы по гражданским делам должны содержать сведения указанные в </w:t>
      </w:r>
      <w:bookmarkStart w:id="30" w:name="SUB1000000405"/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fldChar w:fldCharType="begin"/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HYPERLINK "http://online.zakon.kz/Document/?link_id=1000000405" \o "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Гражданский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процессуальный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кодекс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Республики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Казахстан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от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13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июля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1999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года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№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411-I (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изменениями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и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дополнениями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по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состоянию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на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13.11.2015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г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>.) (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утратил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силу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)" \t "_parent" 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fldChar w:fldCharType="separate"/>
      </w:r>
      <w:r w:rsidRPr="000A3D81">
        <w:rPr>
          <w:rFonts w:ascii="Tahoma" w:eastAsia="Times New Roman" w:hAnsi="Tahoma" w:cs="Tahoma"/>
          <w:color w:val="444444"/>
          <w:sz w:val="18"/>
          <w:szCs w:val="18"/>
          <w:u w:val="single"/>
          <w:lang w:eastAsia="ru-RU"/>
        </w:rPr>
        <w:t>п.4 ст. 236</w: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fldChar w:fldCharType="end"/>
      </w:r>
      <w:bookmarkEnd w:id="30"/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 xml:space="preserve"> ГПК. Никакие помарки и исправления в исполнительном документе не допускаются.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При заполнении исполнительных документов о взыскании денежных сумм в пользу организации в графе, содержащей наименование и адрес взыскателя, должны быть внесены сведения и о его расчетном счете на основании данных, имеющихся в материалах судебного дела. Если взысканная сумма удерживается в доход государства, в исполнительном документе обязательно должны быть указаны банковские реквизиты, на какой счет должны перечисляться взысканные суммы.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bookmarkStart w:id="31" w:name="SUB12900"/>
      <w:bookmarkEnd w:id="31"/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129. Если районным судом вынесен оправдательный приговор, либо подсудимый осужден без назначения наказания или освобожден от наказания, либо приговорен к наказанию, не связанному с лишением свободы, а до вынесения приговора он находился под стражей, суд, вынесший такое решение, немедленно освобождает его из-под стражи.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bookmarkStart w:id="32" w:name="SUB13000"/>
      <w:bookmarkEnd w:id="32"/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 xml:space="preserve">130. В случае принесения апелляционных жалоб или протеста в отношении нескольких осужденных (по групповому делу) приговор в отношении всех осужденных по такому делу, если он не отменяется, вступает в законную силу и обращается к исполнению в соответствии с требованиями норм действующего </w:t>
      </w:r>
      <w:bookmarkStart w:id="33" w:name="SUB1000001966_4"/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fldChar w:fldCharType="begin"/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HYPERLINK "http://online.zakon.kz/Document/?link_id=1000001966" \o "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Уголовно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>-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процессуальный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кодекс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Республики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Казахстан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от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13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декабря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1997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года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№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206-I (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изменениями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и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дополнениями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по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состоянию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на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17.11.2014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г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>.) (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утратил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силу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)" \t "_parent" 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fldChar w:fldCharType="separate"/>
      </w:r>
      <w:r w:rsidRPr="000A3D81">
        <w:rPr>
          <w:rFonts w:ascii="Tahoma" w:eastAsia="Times New Roman" w:hAnsi="Tahoma" w:cs="Tahoma"/>
          <w:color w:val="444444"/>
          <w:sz w:val="18"/>
          <w:szCs w:val="18"/>
          <w:u w:val="single"/>
          <w:lang w:eastAsia="ru-RU"/>
        </w:rPr>
        <w:t>УПК</w: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fldChar w:fldCharType="end"/>
      </w:r>
      <w:bookmarkEnd w:id="33"/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 xml:space="preserve"> РК.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bookmarkStart w:id="34" w:name="SUB13100"/>
      <w:bookmarkEnd w:id="34"/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131. При применении принудительных мер медицинского характера к лицам, находящимся в местах лишения свободы, копия постановления суда и акта судебно-психиатрической экспертизы, заверенные подписями судьи и гербовой печатью суда, направляются для исполнения в места лишения свободы по месту содержания этих лиц.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Во всех остальных случаях указанные документы направляются для исполнения в органы здравоохранения или в то учреждение, где больной находится после проведенной экспертизы.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К определению о назначении принудительных мер медицинского характера приобщается документ, удостоверяющий его личность (паспорт, удостоверение личности, военный билет и т.д.).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bookmarkStart w:id="35" w:name="SUB13200"/>
      <w:bookmarkEnd w:id="35"/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132. Распоряжение об исполнении приговора направляется судьей вместе с копией приговора тому органу, на который в соответствии с уголовно-исполнительным законодательством возложена обязанность приведения приговора в исполнение. В случае изменения приговора при рассмотрении дела в апелляционном порядке к копии приговора должна быть приложена копия постановления апелляционной инстанции.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bookmarkStart w:id="36" w:name="SUB13300"/>
      <w:bookmarkEnd w:id="36"/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133. Во всех случаях условного осуждения несовершеннолетних, а также применения мер наказания, не связанных с лишением свободы, помещения в организацию образования с особым режимом содержания либо применения принудительных мер воспитательного воздействия, копия приговора или постановления в течение трех суток со дня вступления приговора, постановления в законную силу должна быть направлена в специализированный государственный орган и комиссию по делам несовершеннолетних по месту жительства осужденного.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bookmarkStart w:id="37" w:name="SUB13400"/>
      <w:bookmarkEnd w:id="37"/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134. Для обращения к исполнению вступившего в силу приговора об осуждении к исправительным работам, общественным работам направляется две копии приговора и справку о вступлении приговора в законную силу в уголовно-исполнительную инспекцию по месту жительства осужденного с приложением подписки осужденного о явке его в инспекцию.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bookmarkStart w:id="38" w:name="SUB13500"/>
      <w:bookmarkEnd w:id="38"/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135. О вступивших в законную силу приговорах в отношении осужденных призывников и военнообязанных секретарь судебного заседания в трехдневный срок обязан сообщить в районные (городские) военные комиссариаты по месту жительства осужденного письмом за подписью судьи с гербовой печатью суда.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При осуждении военнослужащих (лиц, проходящих военную службу):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при осуждении лиц рядового, сержантского состава срочной службы суд должен сообщить в районные (городские) военные комиссариаты об осуждении и уведомлять родственников;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по вступлению приговоров на военнослужащих в законную силу необходимо направлять копии приговоров командирам войсковых частей (командующему округом, начальнику гарнизона, Министру обороны) для объявления в приказах и доведения до сведения личного состава;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при осуждении к лишению свободы военные билеты необходимо направлять командирам военных частей, где они ранее проходили службу для отметок о прохождении службы и последующего направления в военкоматы по месту призыва;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копии приговоров на осужденных офицеров, как лишенных воинского звания, так и не лишенных такового, направляются в управление по кадрам Министерства обороны Республики Казахстан, управление пограничной службы Комитета национальной безопасности Республики Казахстан;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при отмене приговором ареста на имущество об этом необходимо уведомить владельца имущества, а выписку из приговора направить лицу ответственному за хранение этого имущества;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при лишении осужденного права управлять транспортными средствами водительские права направляются в управление дорожной полиции (УДП) области вместе со справкой о вступлении приговора в законную силу и копией приговора для исполнения;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об осуждении офицеров, прапорщиков, уволенных в запас, извещается рай (гор) военкомат, где они состоят на учете;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на осужденных прапорщиков копии приговоров направляются командующему округом для решения вопроса об увольнении со службы, (лишении воинского звания).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bookmarkStart w:id="39" w:name="SUB13600"/>
      <w:bookmarkEnd w:id="39"/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136. В целях повышения воспитательного воздействия, приговор, по вступлении его в законную силу, направляется в необходимых случаях по указанию судьи по месту работы, учебы осужденного.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В отношении лиц, получающих пенсию и осужденных к лишению свободы, копия приговора должна направляться для сведения в органы, осуществляющие выплату пенсий.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Если в приговоре указано на необходимость поставить вопрос о лишении осужденного государственной награды Республики Казахстан, почетного, воинского, специального или иного звания, классного чина, дипломатического ранга или квалификационного класса, присвоенных Президентом Республики Казахстан, направляется представление суда, вынесшего приговор, о лишении осужденного государственной награды, указанных званий, классного чина, дипломатического ранга или квалификационного класса вместе с копией приговора и справкой о вступлении его в законную силу в Администрацию Президента Республики Казахстан.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Об осуждении лиц, имеющих ученые степени и звания, суд должен информировать республиканское государственное учреждение «Высшая аттестационная комиссия Министерства образования и науки Республики Казахстан».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bookmarkStart w:id="40" w:name="SUB13700"/>
      <w:bookmarkEnd w:id="40"/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137. По делам об условно-досрочном освобождении от наказания, условном освобождении из мест лишения свободы, освобождении от отбывания наказания по болезни копия постановления суда направляется администрации исправительного учреждения по месту исполнения приговора, в суд, вынесший приговор, для приобщения к делу, а в отношении несовершеннолетних, кроме того, в комиссию по делам несовершеннолетних по избранному ими месту жительства после освобождения.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В случае замены осужденному неотбытого срока лишения свободы исправительными работами в места лишения свободы направляются три копии постановления (для последующего направления двух из них в уголовно-исполнительную инспекцию).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Копии постановлений суда по делам об изменении условий содержания лиц, осужденных к лишению свободы, во время отбывания наказания, направляются администрации исправительного учреждения.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По делам об условно-досрочном освобождении от наказания, о замене наказания более мягким, об изменении условий содержания лиц, осужденных к лишению свободы, во время отбывания наказания направляется копия постановления администрации исправительного учреждения.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Копии постановлений суда направляются администрации исправительного учреждения в трехдневный срок со дня вступления их в законную силу.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bookmarkStart w:id="41" w:name="SUB13800"/>
      <w:bookmarkEnd w:id="41"/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 xml:space="preserve">138. По приговорам о </w:t>
      </w:r>
      <w:r w:rsidRPr="000A3D81">
        <w:rPr>
          <w:rFonts w:ascii="inherit" w:eastAsia="Times New Roman" w:hAnsi="inherit" w:cs="Times New Roman"/>
          <w:sz w:val="18"/>
          <w:szCs w:val="18"/>
          <w:shd w:val="clear" w:color="auto" w:fill="FFFF00"/>
          <w:lang w:eastAsia="ru-RU"/>
        </w:rPr>
        <w:t>конфискации</w: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 xml:space="preserve"> имущества осужденного направляется исполнительный документ, копия судебного акта, либо выписка из него, заверенная печатью суда, и копия описи имущества для исполнения в орган исполнительного производства по месту нахождения имущества, подлежащего конфискации. При отсутствии в деле описи имущества исполнительный документ направляется по последнему месту жительства осужденного с приложением справки о том, что опись имущества не производилась. Если в деле имеется акт об отсутствии имущества, то к исполнительному документу прилагается справка, заверенная судьей.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bookmarkStart w:id="42" w:name="SUB13900"/>
      <w:bookmarkEnd w:id="42"/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 xml:space="preserve">139. В тех случаях, когда гражданский иск о возмещении ущерба, причиненного преступлением, рассматривается в порядке гражданского судопроизводства вследствие оставления иска районным судом, разрешившим уголовное дело, без рассмотрения или в связи с прекращением уголовного дела по основаниям, предусмотренными </w:t>
      </w:r>
      <w:bookmarkStart w:id="43" w:name="SUB1000006625"/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fldChar w:fldCharType="begin"/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HYPERLINK "http://online.zakon.kz/Document/?link_id=1000006625" \o "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Уголовно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>-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процессуальный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кодекс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Республики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Казахстан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от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13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декабря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1997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года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№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206-I (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изменениями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и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дополнениями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по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состоянию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на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17.11.2014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г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>.) (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утратил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силу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)" \t "_parent" 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fldChar w:fldCharType="separate"/>
      </w:r>
      <w:r w:rsidRPr="000A3D81">
        <w:rPr>
          <w:rFonts w:ascii="Tahoma" w:eastAsia="Times New Roman" w:hAnsi="Tahoma" w:cs="Tahoma"/>
          <w:color w:val="444444"/>
          <w:sz w:val="18"/>
          <w:szCs w:val="18"/>
          <w:u w:val="single"/>
          <w:lang w:eastAsia="ru-RU"/>
        </w:rPr>
        <w:t>ст.ст. 37</w: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fldChar w:fldCharType="end"/>
      </w:r>
      <w:bookmarkEnd w:id="43"/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 xml:space="preserve">, </w:t>
      </w:r>
      <w:bookmarkStart w:id="44" w:name="SUB1000006632"/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fldChar w:fldCharType="begin"/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HYPERLINK "http://online.zakon.kz/Document/?link_id=1000006632" \o "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Уголовно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>-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процессуальный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кодекс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Республики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Казахстан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от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13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декабря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1997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года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№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206-I (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изменениями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и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дополнениями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по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состоянию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на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17.11.2014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г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>.) (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утратил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A3D81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силу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)" \t "_parent" </w:instrTex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fldChar w:fldCharType="separate"/>
      </w:r>
      <w:r w:rsidRPr="000A3D81">
        <w:rPr>
          <w:rFonts w:ascii="Tahoma" w:eastAsia="Times New Roman" w:hAnsi="Tahoma" w:cs="Tahoma"/>
          <w:color w:val="444444"/>
          <w:sz w:val="18"/>
          <w:szCs w:val="18"/>
          <w:u w:val="single"/>
          <w:lang w:eastAsia="ru-RU"/>
        </w:rPr>
        <w:t>38</w:t>
      </w: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fldChar w:fldCharType="end"/>
      </w:r>
      <w:bookmarkEnd w:id="44"/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 xml:space="preserve"> УПК, в исполнительном документе производится отметка с указанием статьи УК, по которой лицо привлекалось к уголовной ответственности или осуждено.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Направляемые на исполнение копии судебных актов и выдаваемые судом исполнительные документы заверяются подписью председателя суда или судьи, председательствующего по делу и гербовой печатью суда. Сопроводительные письма, с которыми направляются по назначению указанные копии, подписываются теми же лицами.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В тех случаях, когда судебных акты были изменены при рассмотрении дела в апелляционном и надзорном порядке, к их копиям прилагаются копии постановлений апелляционной или надзорной инстанции.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bookmarkStart w:id="45" w:name="SUB14000"/>
      <w:bookmarkEnd w:id="45"/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140. Судебные дела и материалы, оконченные производством, сдаются в архив суда по резолюции судьи, председательствовавшего по делу, в случае отсутствия, по резолюции председателя суда.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Специалист, на которого должностной инструкцией и распоряжением председателя суда возложены обязанности по приему дел в архив суда, и дальнейшей обработки, должен требовать, от соответствующих лиц, своевременной сдачи дел. В случае несвоевременной сдачи, составлять служебную записку на имя заведующего канцелярией суда.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При принятии дел специалист архива суда в полном объеме проверяет заполнение всех реквизитов и электронных вложении, а также наличия необходимых связок учетного документа соответствующего дела в базе ЕАИАС, и при необходимости дополняет заполнение реквизитов, после поступления исполненного судебного акта, в случае высылке дел, ведет контроль по своевременному возврату направленных по запросам органов, имеющих право на истребование законодательством дел.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Сообщение об исполнении судебного акта приобщается к делам, материалам. При непоступлении сообщения об исполнении судебного акта, необходимо направлять напоминания не реже одного раза в квартал. О действиях, связанных с обращением к исполнению приговора, постановления, решения или определения, в обязательном порядке производится отметка в справочном листе дела.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В учетных документах заполняются все реквизиты по исполнению судебного акта. Электронное содержание всех исходящих, входящих документов по исполнению судебного акта вкладываются в учетные документы. В необходимых случаях производится связка между входящими, исходящими и внутренними документами. Если содержание вложено в учетные документы, то дублирование не требуется.</w:t>
      </w:r>
    </w:p>
    <w:p w:rsidR="000A3D81" w:rsidRPr="000A3D81" w:rsidRDefault="000A3D81" w:rsidP="000A3D81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A3D81">
        <w:rPr>
          <w:rFonts w:ascii="inherit" w:eastAsia="Times New Roman" w:hAnsi="inherit" w:cs="Times New Roman"/>
          <w:sz w:val="18"/>
          <w:szCs w:val="18"/>
          <w:lang w:eastAsia="ru-RU"/>
        </w:rPr>
        <w:t>Контроль за обращением к исполнению судебных актов осуществляется председателем суда и судьями, под председательством которых рассматривались дела, а также заведующим канцелярией.</w:t>
      </w:r>
    </w:p>
    <w:p w:rsidR="000A3D81" w:rsidRDefault="000A3D81" w:rsidP="005E1FE1">
      <w:pPr>
        <w:pStyle w:val="j12"/>
      </w:pPr>
    </w:p>
    <w:p w:rsidR="007C79B9" w:rsidRPr="007C79B9" w:rsidRDefault="007C79B9" w:rsidP="007C79B9">
      <w:pPr>
        <w:spacing w:after="240" w:line="240" w:lineRule="auto"/>
        <w:jc w:val="center"/>
        <w:textAlignment w:val="baseline"/>
        <w:rPr>
          <w:rFonts w:ascii="inherit" w:eastAsia="Times New Roman" w:hAnsi="inherit" w:cs="Times New Roman"/>
          <w:b/>
          <w:sz w:val="18"/>
          <w:szCs w:val="18"/>
          <w:lang w:eastAsia="ru-RU"/>
        </w:rPr>
      </w:pPr>
      <w:r w:rsidRPr="007C79B9">
        <w:rPr>
          <w:rFonts w:ascii="Times New Roman" w:eastAsia="Times New Roman" w:hAnsi="Times New Roman" w:cs="Times New Roman"/>
          <w:b/>
          <w:color w:val="000000"/>
          <w:sz w:val="18"/>
          <w:szCs w:val="18"/>
          <w:lang w:eastAsia="ru-RU"/>
        </w:rPr>
        <w:t>Письмо Комитета по судебному администрированию при Верховном Суде</w:t>
      </w:r>
      <w:r w:rsidRPr="007C79B9">
        <w:rPr>
          <w:rFonts w:ascii="inherit" w:eastAsia="Times New Roman" w:hAnsi="inherit" w:cs="Times New Roman"/>
          <w:b/>
          <w:sz w:val="18"/>
          <w:szCs w:val="18"/>
          <w:lang w:eastAsia="ru-RU"/>
        </w:rPr>
        <w:t xml:space="preserve"> </w:t>
      </w:r>
      <w:r w:rsidRPr="007C79B9">
        <w:rPr>
          <w:rFonts w:ascii="inherit" w:eastAsia="Times New Roman" w:hAnsi="inherit" w:cs="Times New Roman"/>
          <w:b/>
          <w:sz w:val="18"/>
          <w:szCs w:val="18"/>
          <w:lang w:eastAsia="ru-RU"/>
        </w:rPr>
        <w:br/>
      </w:r>
      <w:r w:rsidRPr="007C79B9">
        <w:rPr>
          <w:rFonts w:ascii="Times New Roman" w:eastAsia="Times New Roman" w:hAnsi="Times New Roman" w:cs="Times New Roman"/>
          <w:b/>
          <w:color w:val="000000"/>
          <w:sz w:val="18"/>
          <w:szCs w:val="18"/>
          <w:lang w:eastAsia="ru-RU"/>
        </w:rPr>
        <w:t>Республики Казахстан от 10 ноября 2004 года № 9-10/9608</w:t>
      </w:r>
      <w:r w:rsidRPr="007C79B9">
        <w:rPr>
          <w:rFonts w:ascii="inherit" w:eastAsia="Times New Roman" w:hAnsi="inherit" w:cs="Times New Roman"/>
          <w:b/>
          <w:sz w:val="18"/>
          <w:szCs w:val="18"/>
          <w:lang w:eastAsia="ru-RU"/>
        </w:rPr>
        <w:br/>
      </w:r>
    </w:p>
    <w:p w:rsidR="007C79B9" w:rsidRPr="007C79B9" w:rsidRDefault="007C79B9" w:rsidP="007C79B9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7C79B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 xml:space="preserve">Вопрос. </w:t>
      </w:r>
    </w:p>
    <w:p w:rsidR="007C79B9" w:rsidRPr="007C79B9" w:rsidRDefault="007C79B9" w:rsidP="007C79B9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t xml:space="preserve">Ранее действовавший Гражданский процессуальный кодекс Казахской ССР от 28 декабря 1963 года содержал </w:t>
      </w:r>
      <w:bookmarkStart w:id="46" w:name="SUB1000023094"/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fldChar w:fldCharType="begin"/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HYPERLINK "http://online.zakon.kz/Document/?link_id=1000023094" \o "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Гражданский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процессуальный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кодекс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КазССР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от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28.12.63 (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изменениями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и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дополнениями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>) (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утратил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силу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)" \t "_parent" 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fldChar w:fldCharType="separate"/>
      </w:r>
      <w:r w:rsidRPr="007C79B9">
        <w:rPr>
          <w:rFonts w:ascii="Tahoma" w:eastAsia="Times New Roman" w:hAnsi="Tahoma" w:cs="Tahoma"/>
          <w:color w:val="444444"/>
          <w:sz w:val="18"/>
          <w:szCs w:val="18"/>
          <w:u w:val="single"/>
          <w:lang w:eastAsia="ru-RU"/>
        </w:rPr>
        <w:t>приложение № 1</w: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fldChar w:fldCharType="end"/>
      </w:r>
      <w:bookmarkEnd w:id="46"/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t xml:space="preserve"> "Перечень видов имущества граждан, на которое не может быть обращено взыскание по исполнительным документам". </w:t>
      </w:r>
    </w:p>
    <w:p w:rsidR="007C79B9" w:rsidRPr="007C79B9" w:rsidRDefault="007C79B9" w:rsidP="007C79B9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t xml:space="preserve">Ныне действующий Гражданский процессуальный </w:t>
      </w:r>
      <w:bookmarkStart w:id="47" w:name="SUB1000000039"/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fldChar w:fldCharType="begin"/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HYPERLINK "http://online.zakon.kz/Document/?link_id=1000000039" \o "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Гражданский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процессуальный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кодекс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Республики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Казахстан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от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13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июля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1999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года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№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411-I (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изменениями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и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дополнениями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по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состоянию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на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13.11.2015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г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>.) (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утратил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силу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)" \t "_parent" 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fldChar w:fldCharType="separate"/>
      </w:r>
      <w:r w:rsidRPr="007C79B9">
        <w:rPr>
          <w:rFonts w:ascii="Tahoma" w:eastAsia="Times New Roman" w:hAnsi="Tahoma" w:cs="Tahoma"/>
          <w:color w:val="444444"/>
          <w:sz w:val="18"/>
          <w:szCs w:val="18"/>
          <w:u w:val="single"/>
          <w:lang w:eastAsia="ru-RU"/>
        </w:rPr>
        <w:t>кодекс</w: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fldChar w:fldCharType="end"/>
      </w:r>
      <w:bookmarkEnd w:id="47"/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t xml:space="preserve"> Республики Казахстан от 13 июля 1999 года № 411-I такого перечня не содержит. </w:t>
      </w:r>
    </w:p>
    <w:p w:rsidR="007C79B9" w:rsidRPr="007C79B9" w:rsidRDefault="007C79B9" w:rsidP="007C79B9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t xml:space="preserve">Между тем, Гражданский кодекс Республики Казахстан (Общая часть), принят Верховным Советом Республики Казахстан 27 декабря 1994 года (с изменениями и дополнениями по состоянию на 7 июля 2004 г.), в </w:t>
      </w:r>
      <w:bookmarkStart w:id="48" w:name="SUB1000003308"/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fldChar w:fldCharType="begin"/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HYPERLINK "http://online.zakon.kz/Document/?link_id=1000003308" \o "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Гражданский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кодекс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Республики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Казахстан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(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Общая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часть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),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принят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Верховным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Советом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Республики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Казахстан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27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декабря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1994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года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(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изменениями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и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дополнениями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по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состоянию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на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24.11.2015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г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.)" \t "_parent" 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fldChar w:fldCharType="separate"/>
      </w:r>
      <w:r w:rsidRPr="007C79B9">
        <w:rPr>
          <w:rFonts w:ascii="Tahoma" w:eastAsia="Times New Roman" w:hAnsi="Tahoma" w:cs="Tahoma"/>
          <w:color w:val="444444"/>
          <w:sz w:val="18"/>
          <w:szCs w:val="18"/>
          <w:u w:val="single"/>
          <w:lang w:eastAsia="ru-RU"/>
        </w:rPr>
        <w:t>статье 20</w: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fldChar w:fldCharType="end"/>
      </w:r>
      <w:bookmarkEnd w:id="48"/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t xml:space="preserve"> содержит указание на то, что: "Перечень имущества граждан, на которое не может быть обращено взыскание, устанавливается Гражданским процессуальным кодексом Республики Казахстан". </w:t>
      </w:r>
    </w:p>
    <w:p w:rsidR="007C79B9" w:rsidRPr="007C79B9" w:rsidRDefault="007C79B9" w:rsidP="007C79B9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t xml:space="preserve">В </w:t>
      </w:r>
      <w:bookmarkStart w:id="49" w:name="SUB1000003403"/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fldChar w:fldCharType="begin"/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HYPERLINK "http://online.zakon.kz/Document/?link_id=1000003403" \o "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Закон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Республики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Казахстан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от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30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июня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1998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года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№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253-I \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«Об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исполнительном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производстве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и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статусе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судебных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исполнителей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>\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»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(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изменениями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и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дополнениями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по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состоянию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на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11.07.2009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г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>.) (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утратил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силу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)" \t "_parent" 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fldChar w:fldCharType="separate"/>
      </w:r>
      <w:r w:rsidRPr="007C79B9">
        <w:rPr>
          <w:rFonts w:ascii="Tahoma" w:eastAsia="Times New Roman" w:hAnsi="Tahoma" w:cs="Tahoma"/>
          <w:color w:val="444444"/>
          <w:sz w:val="18"/>
          <w:szCs w:val="18"/>
          <w:u w:val="single"/>
          <w:lang w:eastAsia="ru-RU"/>
        </w:rPr>
        <w:t>ст.39</w: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fldChar w:fldCharType="end"/>
      </w:r>
      <w:bookmarkEnd w:id="49"/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t xml:space="preserve"> Закона Республики Казахстан от 30 июня 1998 года № 253-I Об исполнительном производстве и статусе судебных исполнителей (с изменениями, внесенными Законами РК от 22.12.98 г. № 327-1; от 16.11.99 г. № 479-1; от 29.03.2000 г. № 42-II; от 05.05.2000 г. № 48-II; от 09.08.02 г. № 346-II; от 05.05.03 г. № 409-II; от 03.06.03 г. № 427-II) говорится, что при исполнении исполнительных документов в отношении граждан взыскание не может быть обращено на имущество, на которое законодательством запрещено обращение взыскания. </w:t>
      </w:r>
    </w:p>
    <w:p w:rsidR="007C79B9" w:rsidRPr="007C79B9" w:rsidRDefault="007C79B9" w:rsidP="007C79B9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t xml:space="preserve">Просим сообщить, в каких именно действующих нормативных правовых актах указывается имущество, на которое запрещено обращение взыскания? </w:t>
      </w:r>
    </w:p>
    <w:p w:rsidR="007C79B9" w:rsidRPr="007C79B9" w:rsidRDefault="007C79B9" w:rsidP="007C79B9">
      <w:pPr>
        <w:spacing w:after="0" w:line="240" w:lineRule="auto"/>
        <w:jc w:val="right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t>Компания "ЮрИнфо"</w:t>
      </w:r>
    </w:p>
    <w:p w:rsidR="007C79B9" w:rsidRPr="007C79B9" w:rsidRDefault="007C79B9" w:rsidP="007C79B9">
      <w:pPr>
        <w:spacing w:after="0" w:line="240" w:lineRule="auto"/>
        <w:jc w:val="right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t xml:space="preserve">На Ваш № 105 </w:t>
      </w:r>
    </w:p>
    <w:p w:rsidR="007C79B9" w:rsidRPr="007C79B9" w:rsidRDefault="007C79B9" w:rsidP="007C79B9">
      <w:pPr>
        <w:spacing w:after="0" w:line="240" w:lineRule="auto"/>
        <w:jc w:val="right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t>от 26 октября 2004 г.</w:t>
      </w:r>
    </w:p>
    <w:p w:rsidR="007C79B9" w:rsidRPr="007C79B9" w:rsidRDefault="007C79B9" w:rsidP="007C79B9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t xml:space="preserve">Комитет по судебному администрированию при Верховном Суде Республики Казахстан рассмотрел Ваш запрос о нормативных правовых актах, устанавливающих перечень имущества, на которое запрещено обращение взыскания. </w:t>
      </w:r>
    </w:p>
    <w:p w:rsidR="007C79B9" w:rsidRPr="007C79B9" w:rsidRDefault="007C79B9" w:rsidP="007C79B9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t xml:space="preserve">Сообщаем, что Уголовно-исполнительным кодексом Республики Казахстан от 13 декабря 1997 года № 208 установлен </w:t>
      </w:r>
      <w:bookmarkStart w:id="50" w:name="SUB1000022255"/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fldChar w:fldCharType="begin"/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HYPERLINK "http://online.zakon.kz/Document/?link_id=1000022255" \o "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Уголовно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>-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исполнительный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кодекс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Республики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Казахстан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от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13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декабря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1997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года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№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208-I (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изменениями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и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дополнениями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по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состоянию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на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15.01.2014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г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>.) (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утратил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7C79B9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силу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)" \t "_parent" </w:instrTex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fldChar w:fldCharType="separate"/>
      </w:r>
      <w:r w:rsidRPr="007C79B9">
        <w:rPr>
          <w:rFonts w:ascii="Tahoma" w:eastAsia="Times New Roman" w:hAnsi="Tahoma" w:cs="Tahoma"/>
          <w:color w:val="8F0F70"/>
          <w:sz w:val="18"/>
          <w:szCs w:val="18"/>
          <w:u w:val="single"/>
          <w:lang w:eastAsia="ru-RU"/>
        </w:rPr>
        <w:t>перечень</w:t>
      </w: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fldChar w:fldCharType="end"/>
      </w:r>
      <w:bookmarkEnd w:id="50"/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t xml:space="preserve"> имущества, не подлежащего конфискации по приговору суда. </w:t>
      </w:r>
    </w:p>
    <w:p w:rsidR="007C79B9" w:rsidRPr="007C79B9" w:rsidRDefault="007C79B9" w:rsidP="007C79B9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7C79B9">
        <w:rPr>
          <w:rFonts w:ascii="inherit" w:eastAsia="Times New Roman" w:hAnsi="inherit" w:cs="Times New Roman"/>
          <w:sz w:val="18"/>
          <w:szCs w:val="18"/>
          <w:lang w:eastAsia="ru-RU"/>
        </w:rPr>
        <w:t xml:space="preserve">Приложение: на 1 листе. </w:t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37"/>
        <w:gridCol w:w="3518"/>
      </w:tblGrid>
      <w:tr w:rsidR="007C79B9" w:rsidRPr="007C79B9" w:rsidTr="007C79B9">
        <w:trPr>
          <w:tblCellSpacing w:w="0" w:type="dxa"/>
        </w:trPr>
        <w:tc>
          <w:tcPr>
            <w:tcW w:w="0" w:type="auto"/>
            <w:hideMark/>
          </w:tcPr>
          <w:p w:rsidR="007C79B9" w:rsidRPr="007C79B9" w:rsidRDefault="007C79B9" w:rsidP="007C79B9">
            <w:pPr>
              <w:spacing w:after="0" w:line="240" w:lineRule="auto"/>
              <w:textAlignment w:val="baseline"/>
              <w:rPr>
                <w:rFonts w:ascii="inherit" w:eastAsia="Times New Roman" w:hAnsi="inherit" w:cs="Arial"/>
                <w:sz w:val="18"/>
                <w:szCs w:val="18"/>
                <w:lang w:eastAsia="ru-RU"/>
              </w:rPr>
            </w:pPr>
            <w:r w:rsidRPr="007C79B9">
              <w:rPr>
                <w:rFonts w:ascii="inherit" w:eastAsia="Times New Roman" w:hAnsi="inherit" w:cs="Arial"/>
                <w:sz w:val="18"/>
                <w:szCs w:val="18"/>
                <w:lang w:eastAsia="ru-RU"/>
              </w:rPr>
              <w:t xml:space="preserve">Директор Департамента </w:t>
            </w:r>
          </w:p>
        </w:tc>
        <w:tc>
          <w:tcPr>
            <w:tcW w:w="0" w:type="auto"/>
            <w:hideMark/>
          </w:tcPr>
          <w:p w:rsidR="007C79B9" w:rsidRPr="007C79B9" w:rsidRDefault="007C79B9" w:rsidP="007C79B9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Arial"/>
                <w:sz w:val="18"/>
                <w:szCs w:val="18"/>
                <w:lang w:eastAsia="ru-RU"/>
              </w:rPr>
            </w:pPr>
            <w:r w:rsidRPr="007C79B9">
              <w:rPr>
                <w:rFonts w:ascii="inherit" w:eastAsia="Times New Roman" w:hAnsi="inherit" w:cs="Arial"/>
                <w:sz w:val="18"/>
                <w:szCs w:val="18"/>
                <w:lang w:eastAsia="ru-RU"/>
              </w:rPr>
              <w:t>М. Кошикбаев</w:t>
            </w:r>
          </w:p>
        </w:tc>
      </w:tr>
    </w:tbl>
    <w:p w:rsidR="007C79B9" w:rsidRDefault="007C79B9" w:rsidP="005E1FE1">
      <w:pPr>
        <w:pStyle w:val="j12"/>
      </w:pPr>
    </w:p>
    <w:p w:rsidR="00553999" w:rsidRDefault="00553999" w:rsidP="005E1FE1">
      <w:pPr>
        <w:pStyle w:val="j12"/>
      </w:pPr>
    </w:p>
    <w:p w:rsidR="00553999" w:rsidRDefault="00553999" w:rsidP="005E1FE1">
      <w:pPr>
        <w:pStyle w:val="j12"/>
      </w:pPr>
    </w:p>
    <w:p w:rsidR="00553999" w:rsidRDefault="00553999" w:rsidP="005E1FE1">
      <w:pPr>
        <w:pStyle w:val="j12"/>
      </w:pPr>
    </w:p>
    <w:p w:rsidR="00553999" w:rsidRDefault="00553999" w:rsidP="00553999">
      <w:pPr>
        <w:pStyle w:val="j11"/>
        <w:jc w:val="center"/>
        <w:rPr>
          <w:sz w:val="18"/>
          <w:szCs w:val="18"/>
        </w:rPr>
      </w:pPr>
      <w:r>
        <w:rPr>
          <w:rStyle w:val="s1"/>
          <w:b w:val="0"/>
          <w:bCs w:val="0"/>
          <w:sz w:val="18"/>
          <w:szCs w:val="18"/>
        </w:rPr>
        <w:t xml:space="preserve">Ответ Верховного суда РК от 18 июля 2014 года № </w:t>
      </w:r>
      <w:r>
        <w:rPr>
          <w:rStyle w:val="s0"/>
          <w:b/>
          <w:bCs/>
          <w:sz w:val="18"/>
          <w:szCs w:val="18"/>
        </w:rPr>
        <w:t>462</w:t>
      </w:r>
      <w:r>
        <w:rPr>
          <w:rStyle w:val="s1"/>
          <w:b w:val="0"/>
          <w:bCs w:val="0"/>
          <w:sz w:val="18"/>
          <w:szCs w:val="18"/>
        </w:rPr>
        <w:t xml:space="preserve"> (supcourt.kz)</w:t>
      </w:r>
    </w:p>
    <w:p w:rsidR="00553999" w:rsidRDefault="00553999" w:rsidP="00553999">
      <w:pPr>
        <w:pStyle w:val="j11"/>
        <w:jc w:val="center"/>
        <w:rPr>
          <w:sz w:val="18"/>
          <w:szCs w:val="18"/>
        </w:rPr>
      </w:pPr>
      <w:r>
        <w:rPr>
          <w:sz w:val="18"/>
          <w:szCs w:val="18"/>
        </w:rPr>
        <w:t> </w:t>
      </w:r>
    </w:p>
    <w:p w:rsidR="00553999" w:rsidRDefault="00553999" w:rsidP="00553999">
      <w:pPr>
        <w:pStyle w:val="j12"/>
        <w:rPr>
          <w:sz w:val="18"/>
          <w:szCs w:val="18"/>
        </w:rPr>
      </w:pPr>
      <w:r>
        <w:rPr>
          <w:rStyle w:val="s0"/>
          <w:sz w:val="18"/>
          <w:szCs w:val="18"/>
        </w:rPr>
        <w:t>№ вопроса: 462</w:t>
      </w:r>
    </w:p>
    <w:p w:rsidR="00553999" w:rsidRDefault="00553999" w:rsidP="00553999">
      <w:pPr>
        <w:pStyle w:val="j12"/>
        <w:rPr>
          <w:sz w:val="18"/>
          <w:szCs w:val="18"/>
        </w:rPr>
      </w:pPr>
      <w:r>
        <w:rPr>
          <w:rStyle w:val="s0"/>
          <w:sz w:val="18"/>
          <w:szCs w:val="18"/>
        </w:rPr>
        <w:t>Фамилия: Кунанбаев</w:t>
      </w:r>
    </w:p>
    <w:p w:rsidR="00553999" w:rsidRDefault="00553999" w:rsidP="00553999">
      <w:pPr>
        <w:pStyle w:val="j12"/>
        <w:rPr>
          <w:sz w:val="18"/>
          <w:szCs w:val="18"/>
        </w:rPr>
      </w:pPr>
      <w:r>
        <w:rPr>
          <w:rStyle w:val="s0"/>
          <w:sz w:val="18"/>
          <w:szCs w:val="18"/>
        </w:rPr>
        <w:t>Имя: Тимур</w:t>
      </w:r>
    </w:p>
    <w:p w:rsidR="00553999" w:rsidRDefault="00553999" w:rsidP="00553999">
      <w:pPr>
        <w:pStyle w:val="j12"/>
        <w:rPr>
          <w:sz w:val="18"/>
          <w:szCs w:val="18"/>
        </w:rPr>
      </w:pPr>
      <w:r>
        <w:rPr>
          <w:rStyle w:val="s0"/>
          <w:sz w:val="18"/>
          <w:szCs w:val="18"/>
        </w:rPr>
        <w:t>Отчество: Пулатович</w:t>
      </w:r>
    </w:p>
    <w:p w:rsidR="00553999" w:rsidRDefault="00553999" w:rsidP="00553999">
      <w:pPr>
        <w:pStyle w:val="j12"/>
        <w:rPr>
          <w:sz w:val="18"/>
          <w:szCs w:val="18"/>
        </w:rPr>
      </w:pPr>
      <w:r>
        <w:rPr>
          <w:rStyle w:val="s0"/>
          <w:sz w:val="18"/>
          <w:szCs w:val="18"/>
        </w:rPr>
        <w:t>Регион: город Шымкент</w:t>
      </w:r>
    </w:p>
    <w:p w:rsidR="00553999" w:rsidRDefault="00553999" w:rsidP="00553999">
      <w:pPr>
        <w:pStyle w:val="j12"/>
        <w:rPr>
          <w:sz w:val="18"/>
          <w:szCs w:val="18"/>
        </w:rPr>
      </w:pPr>
      <w:r>
        <w:rPr>
          <w:rStyle w:val="s0"/>
          <w:sz w:val="18"/>
          <w:szCs w:val="18"/>
        </w:rPr>
        <w:t> </w:t>
      </w:r>
    </w:p>
    <w:p w:rsidR="00553999" w:rsidRDefault="00553999" w:rsidP="00553999">
      <w:pPr>
        <w:pStyle w:val="j12"/>
        <w:rPr>
          <w:sz w:val="18"/>
          <w:szCs w:val="18"/>
        </w:rPr>
      </w:pPr>
      <w:r>
        <w:rPr>
          <w:rStyle w:val="s0"/>
          <w:b/>
          <w:bCs/>
          <w:i/>
          <w:iCs/>
          <w:sz w:val="18"/>
          <w:szCs w:val="18"/>
        </w:rPr>
        <w:t>Вопрос:</w:t>
      </w:r>
    </w:p>
    <w:p w:rsidR="00553999" w:rsidRDefault="00553999" w:rsidP="00553999">
      <w:pPr>
        <w:pStyle w:val="j12"/>
        <w:rPr>
          <w:sz w:val="18"/>
          <w:szCs w:val="18"/>
        </w:rPr>
      </w:pPr>
      <w:r>
        <w:rPr>
          <w:rStyle w:val="s0"/>
          <w:b/>
          <w:bCs/>
          <w:i/>
          <w:iCs/>
          <w:sz w:val="18"/>
          <w:szCs w:val="18"/>
        </w:rPr>
        <w:t xml:space="preserve">В </w:t>
      </w:r>
      <w:bookmarkStart w:id="51" w:name="SUB1000022273"/>
      <w:r>
        <w:rPr>
          <w:rStyle w:val="j21"/>
          <w:i/>
          <w:iCs/>
          <w:sz w:val="18"/>
          <w:szCs w:val="18"/>
          <w:u w:val="single"/>
        </w:rPr>
        <w:fldChar w:fldCharType="begin"/>
      </w:r>
      <w:r>
        <w:rPr>
          <w:rStyle w:val="j21"/>
          <w:i/>
          <w:iCs/>
          <w:sz w:val="18"/>
          <w:szCs w:val="18"/>
          <w:u w:val="single"/>
        </w:rPr>
        <w:instrText xml:space="preserve"> HYPERLINK "http://online.zakon.kz/Document/?link_id=1000022273" \o "</w:instrText>
      </w:r>
      <w:r>
        <w:rPr>
          <w:rStyle w:val="j21"/>
          <w:rFonts w:hint="eastAsia"/>
          <w:i/>
          <w:iCs/>
          <w:sz w:val="18"/>
          <w:szCs w:val="18"/>
          <w:u w:val="single"/>
        </w:rPr>
        <w:instrText>Уголовный</w:instrText>
      </w:r>
      <w:r>
        <w:rPr>
          <w:rStyle w:val="j21"/>
          <w:i/>
          <w:iCs/>
          <w:sz w:val="18"/>
          <w:szCs w:val="18"/>
          <w:u w:val="single"/>
        </w:rPr>
        <w:instrText xml:space="preserve"> </w:instrText>
      </w:r>
      <w:r>
        <w:rPr>
          <w:rStyle w:val="j21"/>
          <w:rFonts w:hint="eastAsia"/>
          <w:i/>
          <w:iCs/>
          <w:sz w:val="18"/>
          <w:szCs w:val="18"/>
          <w:u w:val="single"/>
        </w:rPr>
        <w:instrText>кодекс</w:instrText>
      </w:r>
      <w:r>
        <w:rPr>
          <w:rStyle w:val="j21"/>
          <w:i/>
          <w:iCs/>
          <w:sz w:val="18"/>
          <w:szCs w:val="18"/>
          <w:u w:val="single"/>
        </w:rPr>
        <w:instrText xml:space="preserve"> </w:instrText>
      </w:r>
      <w:r>
        <w:rPr>
          <w:rStyle w:val="j21"/>
          <w:rFonts w:hint="eastAsia"/>
          <w:i/>
          <w:iCs/>
          <w:sz w:val="18"/>
          <w:szCs w:val="18"/>
          <w:u w:val="single"/>
        </w:rPr>
        <w:instrText>Республики</w:instrText>
      </w:r>
      <w:r>
        <w:rPr>
          <w:rStyle w:val="j21"/>
          <w:i/>
          <w:iCs/>
          <w:sz w:val="18"/>
          <w:szCs w:val="18"/>
          <w:u w:val="single"/>
        </w:rPr>
        <w:instrText xml:space="preserve"> </w:instrText>
      </w:r>
      <w:r>
        <w:rPr>
          <w:rStyle w:val="j21"/>
          <w:rFonts w:hint="eastAsia"/>
          <w:i/>
          <w:iCs/>
          <w:sz w:val="18"/>
          <w:szCs w:val="18"/>
          <w:u w:val="single"/>
        </w:rPr>
        <w:instrText>Казахстан</w:instrText>
      </w:r>
      <w:r>
        <w:rPr>
          <w:rStyle w:val="j21"/>
          <w:i/>
          <w:iCs/>
          <w:sz w:val="18"/>
          <w:szCs w:val="18"/>
          <w:u w:val="single"/>
        </w:rPr>
        <w:instrText xml:space="preserve"> </w:instrText>
      </w:r>
      <w:r>
        <w:rPr>
          <w:rStyle w:val="j21"/>
          <w:rFonts w:hint="eastAsia"/>
          <w:i/>
          <w:iCs/>
          <w:sz w:val="18"/>
          <w:szCs w:val="18"/>
          <w:u w:val="single"/>
        </w:rPr>
        <w:instrText>от</w:instrText>
      </w:r>
      <w:r>
        <w:rPr>
          <w:rStyle w:val="j21"/>
          <w:i/>
          <w:iCs/>
          <w:sz w:val="18"/>
          <w:szCs w:val="18"/>
          <w:u w:val="single"/>
        </w:rPr>
        <w:instrText xml:space="preserve"> 16 </w:instrText>
      </w:r>
      <w:r>
        <w:rPr>
          <w:rStyle w:val="j21"/>
          <w:rFonts w:hint="eastAsia"/>
          <w:i/>
          <w:iCs/>
          <w:sz w:val="18"/>
          <w:szCs w:val="18"/>
          <w:u w:val="single"/>
        </w:rPr>
        <w:instrText>июля</w:instrText>
      </w:r>
      <w:r>
        <w:rPr>
          <w:rStyle w:val="j21"/>
          <w:i/>
          <w:iCs/>
          <w:sz w:val="18"/>
          <w:szCs w:val="18"/>
          <w:u w:val="single"/>
        </w:rPr>
        <w:instrText xml:space="preserve"> 1997 </w:instrText>
      </w:r>
      <w:r>
        <w:rPr>
          <w:rStyle w:val="j21"/>
          <w:rFonts w:hint="eastAsia"/>
          <w:i/>
          <w:iCs/>
          <w:sz w:val="18"/>
          <w:szCs w:val="18"/>
          <w:u w:val="single"/>
        </w:rPr>
        <w:instrText>года</w:instrText>
      </w:r>
      <w:r>
        <w:rPr>
          <w:rStyle w:val="j21"/>
          <w:i/>
          <w:iCs/>
          <w:sz w:val="18"/>
          <w:szCs w:val="18"/>
          <w:u w:val="single"/>
        </w:rPr>
        <w:instrText xml:space="preserve"> </w:instrText>
      </w:r>
      <w:r>
        <w:rPr>
          <w:rStyle w:val="j21"/>
          <w:rFonts w:hint="eastAsia"/>
          <w:i/>
          <w:iCs/>
          <w:sz w:val="18"/>
          <w:szCs w:val="18"/>
          <w:u w:val="single"/>
        </w:rPr>
        <w:instrText>№</w:instrText>
      </w:r>
      <w:r>
        <w:rPr>
          <w:rStyle w:val="j21"/>
          <w:i/>
          <w:iCs/>
          <w:sz w:val="18"/>
          <w:szCs w:val="18"/>
          <w:u w:val="single"/>
        </w:rPr>
        <w:instrText xml:space="preserve"> 167-I (</w:instrText>
      </w:r>
      <w:r>
        <w:rPr>
          <w:rStyle w:val="j21"/>
          <w:rFonts w:hint="eastAsia"/>
          <w:i/>
          <w:iCs/>
          <w:sz w:val="18"/>
          <w:szCs w:val="18"/>
          <w:u w:val="single"/>
        </w:rPr>
        <w:instrText>с</w:instrText>
      </w:r>
      <w:r>
        <w:rPr>
          <w:rStyle w:val="j21"/>
          <w:i/>
          <w:iCs/>
          <w:sz w:val="18"/>
          <w:szCs w:val="18"/>
          <w:u w:val="single"/>
        </w:rPr>
        <w:instrText xml:space="preserve"> </w:instrText>
      </w:r>
      <w:r>
        <w:rPr>
          <w:rStyle w:val="j21"/>
          <w:rFonts w:hint="eastAsia"/>
          <w:i/>
          <w:iCs/>
          <w:sz w:val="18"/>
          <w:szCs w:val="18"/>
          <w:u w:val="single"/>
        </w:rPr>
        <w:instrText>изменениями</w:instrText>
      </w:r>
      <w:r>
        <w:rPr>
          <w:rStyle w:val="j21"/>
          <w:i/>
          <w:iCs/>
          <w:sz w:val="18"/>
          <w:szCs w:val="18"/>
          <w:u w:val="single"/>
        </w:rPr>
        <w:instrText xml:space="preserve"> </w:instrText>
      </w:r>
      <w:r>
        <w:rPr>
          <w:rStyle w:val="j21"/>
          <w:rFonts w:hint="eastAsia"/>
          <w:i/>
          <w:iCs/>
          <w:sz w:val="18"/>
          <w:szCs w:val="18"/>
          <w:u w:val="single"/>
        </w:rPr>
        <w:instrText>и</w:instrText>
      </w:r>
      <w:r>
        <w:rPr>
          <w:rStyle w:val="j21"/>
          <w:i/>
          <w:iCs/>
          <w:sz w:val="18"/>
          <w:szCs w:val="18"/>
          <w:u w:val="single"/>
        </w:rPr>
        <w:instrText xml:space="preserve"> </w:instrText>
      </w:r>
      <w:r>
        <w:rPr>
          <w:rStyle w:val="j21"/>
          <w:rFonts w:hint="eastAsia"/>
          <w:i/>
          <w:iCs/>
          <w:sz w:val="18"/>
          <w:szCs w:val="18"/>
          <w:u w:val="single"/>
        </w:rPr>
        <w:instrText>дополнениями</w:instrText>
      </w:r>
      <w:r>
        <w:rPr>
          <w:rStyle w:val="j21"/>
          <w:i/>
          <w:iCs/>
          <w:sz w:val="18"/>
          <w:szCs w:val="18"/>
          <w:u w:val="single"/>
        </w:rPr>
        <w:instrText xml:space="preserve"> </w:instrText>
      </w:r>
      <w:r>
        <w:rPr>
          <w:rStyle w:val="j21"/>
          <w:rFonts w:hint="eastAsia"/>
          <w:i/>
          <w:iCs/>
          <w:sz w:val="18"/>
          <w:szCs w:val="18"/>
          <w:u w:val="single"/>
        </w:rPr>
        <w:instrText>по</w:instrText>
      </w:r>
      <w:r>
        <w:rPr>
          <w:rStyle w:val="j21"/>
          <w:i/>
          <w:iCs/>
          <w:sz w:val="18"/>
          <w:szCs w:val="18"/>
          <w:u w:val="single"/>
        </w:rPr>
        <w:instrText xml:space="preserve"> </w:instrText>
      </w:r>
      <w:r>
        <w:rPr>
          <w:rStyle w:val="j21"/>
          <w:rFonts w:hint="eastAsia"/>
          <w:i/>
          <w:iCs/>
          <w:sz w:val="18"/>
          <w:szCs w:val="18"/>
          <w:u w:val="single"/>
        </w:rPr>
        <w:instrText>состоянию</w:instrText>
      </w:r>
      <w:r>
        <w:rPr>
          <w:rStyle w:val="j21"/>
          <w:i/>
          <w:iCs/>
          <w:sz w:val="18"/>
          <w:szCs w:val="18"/>
          <w:u w:val="single"/>
        </w:rPr>
        <w:instrText xml:space="preserve"> </w:instrText>
      </w:r>
      <w:r>
        <w:rPr>
          <w:rStyle w:val="j21"/>
          <w:rFonts w:hint="eastAsia"/>
          <w:i/>
          <w:iCs/>
          <w:sz w:val="18"/>
          <w:szCs w:val="18"/>
          <w:u w:val="single"/>
        </w:rPr>
        <w:instrText>на</w:instrText>
      </w:r>
      <w:r>
        <w:rPr>
          <w:rStyle w:val="j21"/>
          <w:i/>
          <w:iCs/>
          <w:sz w:val="18"/>
          <w:szCs w:val="18"/>
          <w:u w:val="single"/>
        </w:rPr>
        <w:instrText xml:space="preserve"> 03.07.2014 </w:instrText>
      </w:r>
      <w:r>
        <w:rPr>
          <w:rStyle w:val="j21"/>
          <w:rFonts w:hint="eastAsia"/>
          <w:i/>
          <w:iCs/>
          <w:sz w:val="18"/>
          <w:szCs w:val="18"/>
          <w:u w:val="single"/>
        </w:rPr>
        <w:instrText>г</w:instrText>
      </w:r>
      <w:r>
        <w:rPr>
          <w:rStyle w:val="j21"/>
          <w:i/>
          <w:iCs/>
          <w:sz w:val="18"/>
          <w:szCs w:val="18"/>
          <w:u w:val="single"/>
        </w:rPr>
        <w:instrText>.) (</w:instrText>
      </w:r>
      <w:r>
        <w:rPr>
          <w:rStyle w:val="j21"/>
          <w:rFonts w:hint="eastAsia"/>
          <w:i/>
          <w:iCs/>
          <w:sz w:val="18"/>
          <w:szCs w:val="18"/>
          <w:u w:val="single"/>
        </w:rPr>
        <w:instrText>утратил</w:instrText>
      </w:r>
      <w:r>
        <w:rPr>
          <w:rStyle w:val="j21"/>
          <w:i/>
          <w:iCs/>
          <w:sz w:val="18"/>
          <w:szCs w:val="18"/>
          <w:u w:val="single"/>
        </w:rPr>
        <w:instrText xml:space="preserve"> </w:instrText>
      </w:r>
      <w:r>
        <w:rPr>
          <w:rStyle w:val="j21"/>
          <w:rFonts w:hint="eastAsia"/>
          <w:i/>
          <w:iCs/>
          <w:sz w:val="18"/>
          <w:szCs w:val="18"/>
          <w:u w:val="single"/>
        </w:rPr>
        <w:instrText>силу</w:instrText>
      </w:r>
      <w:r>
        <w:rPr>
          <w:rStyle w:val="j21"/>
          <w:i/>
          <w:iCs/>
          <w:sz w:val="18"/>
          <w:szCs w:val="18"/>
          <w:u w:val="single"/>
        </w:rPr>
        <w:instrText xml:space="preserve">)" \t "_parent" </w:instrText>
      </w:r>
      <w:r>
        <w:rPr>
          <w:rStyle w:val="j21"/>
          <w:i/>
          <w:iCs/>
          <w:sz w:val="18"/>
          <w:szCs w:val="18"/>
          <w:u w:val="single"/>
        </w:rPr>
        <w:fldChar w:fldCharType="separate"/>
      </w:r>
      <w:r>
        <w:rPr>
          <w:rStyle w:val="a3"/>
          <w:i/>
          <w:iCs/>
          <w:sz w:val="18"/>
          <w:szCs w:val="18"/>
        </w:rPr>
        <w:t>статье 51</w:t>
      </w:r>
      <w:r>
        <w:rPr>
          <w:rStyle w:val="j21"/>
          <w:i/>
          <w:iCs/>
          <w:sz w:val="18"/>
          <w:szCs w:val="18"/>
          <w:u w:val="single"/>
        </w:rPr>
        <w:fldChar w:fldCharType="end"/>
      </w:r>
      <w:bookmarkEnd w:id="51"/>
      <w:r>
        <w:rPr>
          <w:rStyle w:val="s0"/>
          <w:b/>
          <w:bCs/>
          <w:i/>
          <w:iCs/>
          <w:sz w:val="18"/>
          <w:szCs w:val="18"/>
        </w:rPr>
        <w:t xml:space="preserve"> УК РК от 1997 года, не совсем четко определено какое имущество должно быть конфисковано при осуждении человека, т.е. по усмотрению суда можно конфисковать часть, а можно и все имущество заработанное честным путем в течении всей жизни, за исключение жилья. </w:t>
      </w:r>
    </w:p>
    <w:p w:rsidR="00553999" w:rsidRDefault="00553999" w:rsidP="00553999">
      <w:pPr>
        <w:pStyle w:val="j12"/>
        <w:rPr>
          <w:sz w:val="18"/>
          <w:szCs w:val="18"/>
        </w:rPr>
      </w:pPr>
      <w:r>
        <w:rPr>
          <w:rStyle w:val="s0"/>
          <w:b/>
          <w:bCs/>
          <w:i/>
          <w:iCs/>
          <w:sz w:val="18"/>
          <w:szCs w:val="18"/>
        </w:rPr>
        <w:t xml:space="preserve">В новом же </w:t>
      </w:r>
      <w:bookmarkStart w:id="52" w:name="SUB1004095145"/>
      <w:r>
        <w:rPr>
          <w:rStyle w:val="s0"/>
          <w:i/>
          <w:iCs/>
          <w:sz w:val="18"/>
          <w:szCs w:val="18"/>
        </w:rPr>
        <w:fldChar w:fldCharType="begin"/>
      </w:r>
      <w:r>
        <w:rPr>
          <w:rStyle w:val="s0"/>
          <w:i/>
          <w:iCs/>
          <w:sz w:val="18"/>
          <w:szCs w:val="18"/>
        </w:rPr>
        <w:instrText xml:space="preserve"> HYPERLINK "http://online.zakon.kz/Document/?link_id=1004095145" \o "</w:instrText>
      </w:r>
      <w:r>
        <w:rPr>
          <w:rStyle w:val="s0"/>
          <w:rFonts w:hint="eastAsia"/>
          <w:i/>
          <w:iCs/>
          <w:sz w:val="18"/>
          <w:szCs w:val="18"/>
        </w:rPr>
        <w:instrText>Уголовный</w:instrText>
      </w:r>
      <w:r>
        <w:rPr>
          <w:rStyle w:val="s0"/>
          <w:i/>
          <w:iCs/>
          <w:sz w:val="18"/>
          <w:szCs w:val="18"/>
        </w:rPr>
        <w:instrText xml:space="preserve"> </w:instrText>
      </w:r>
      <w:r>
        <w:rPr>
          <w:rStyle w:val="s0"/>
          <w:rFonts w:hint="eastAsia"/>
          <w:i/>
          <w:iCs/>
          <w:sz w:val="18"/>
          <w:szCs w:val="18"/>
        </w:rPr>
        <w:instrText>кодекс</w:instrText>
      </w:r>
      <w:r>
        <w:rPr>
          <w:rStyle w:val="s0"/>
          <w:i/>
          <w:iCs/>
          <w:sz w:val="18"/>
          <w:szCs w:val="18"/>
        </w:rPr>
        <w:instrText xml:space="preserve"> </w:instrText>
      </w:r>
      <w:r>
        <w:rPr>
          <w:rStyle w:val="s0"/>
          <w:rFonts w:hint="eastAsia"/>
          <w:i/>
          <w:iCs/>
          <w:sz w:val="18"/>
          <w:szCs w:val="18"/>
        </w:rPr>
        <w:instrText>Республики</w:instrText>
      </w:r>
      <w:r>
        <w:rPr>
          <w:rStyle w:val="s0"/>
          <w:i/>
          <w:iCs/>
          <w:sz w:val="18"/>
          <w:szCs w:val="18"/>
        </w:rPr>
        <w:instrText xml:space="preserve"> </w:instrText>
      </w:r>
      <w:r>
        <w:rPr>
          <w:rStyle w:val="s0"/>
          <w:rFonts w:hint="eastAsia"/>
          <w:i/>
          <w:iCs/>
          <w:sz w:val="18"/>
          <w:szCs w:val="18"/>
        </w:rPr>
        <w:instrText>Казахстан</w:instrText>
      </w:r>
      <w:r>
        <w:rPr>
          <w:rStyle w:val="s0"/>
          <w:i/>
          <w:iCs/>
          <w:sz w:val="18"/>
          <w:szCs w:val="18"/>
        </w:rPr>
        <w:instrText xml:space="preserve"> </w:instrText>
      </w:r>
      <w:r>
        <w:rPr>
          <w:rStyle w:val="s0"/>
          <w:rFonts w:hint="eastAsia"/>
          <w:i/>
          <w:iCs/>
          <w:sz w:val="18"/>
          <w:szCs w:val="18"/>
        </w:rPr>
        <w:instrText>от</w:instrText>
      </w:r>
      <w:r>
        <w:rPr>
          <w:rStyle w:val="s0"/>
          <w:i/>
          <w:iCs/>
          <w:sz w:val="18"/>
          <w:szCs w:val="18"/>
        </w:rPr>
        <w:instrText xml:space="preserve"> 3 </w:instrText>
      </w:r>
      <w:r>
        <w:rPr>
          <w:rStyle w:val="s0"/>
          <w:rFonts w:hint="eastAsia"/>
          <w:i/>
          <w:iCs/>
          <w:sz w:val="18"/>
          <w:szCs w:val="18"/>
        </w:rPr>
        <w:instrText>июля</w:instrText>
      </w:r>
      <w:r>
        <w:rPr>
          <w:rStyle w:val="s0"/>
          <w:i/>
          <w:iCs/>
          <w:sz w:val="18"/>
          <w:szCs w:val="18"/>
        </w:rPr>
        <w:instrText xml:space="preserve"> 2014 </w:instrText>
      </w:r>
      <w:r>
        <w:rPr>
          <w:rStyle w:val="s0"/>
          <w:rFonts w:hint="eastAsia"/>
          <w:i/>
          <w:iCs/>
          <w:sz w:val="18"/>
          <w:szCs w:val="18"/>
        </w:rPr>
        <w:instrText>года</w:instrText>
      </w:r>
      <w:r>
        <w:rPr>
          <w:rStyle w:val="s0"/>
          <w:i/>
          <w:iCs/>
          <w:sz w:val="18"/>
          <w:szCs w:val="18"/>
        </w:rPr>
        <w:instrText xml:space="preserve"> </w:instrText>
      </w:r>
      <w:r>
        <w:rPr>
          <w:rStyle w:val="s0"/>
          <w:rFonts w:hint="eastAsia"/>
          <w:i/>
          <w:iCs/>
          <w:sz w:val="18"/>
          <w:szCs w:val="18"/>
        </w:rPr>
        <w:instrText>№</w:instrText>
      </w:r>
      <w:r>
        <w:rPr>
          <w:rStyle w:val="s0"/>
          <w:i/>
          <w:iCs/>
          <w:sz w:val="18"/>
          <w:szCs w:val="18"/>
        </w:rPr>
        <w:instrText xml:space="preserve"> 226-V (</w:instrText>
      </w:r>
      <w:r>
        <w:rPr>
          <w:rStyle w:val="s0"/>
          <w:rFonts w:hint="eastAsia"/>
          <w:i/>
          <w:iCs/>
          <w:sz w:val="18"/>
          <w:szCs w:val="18"/>
        </w:rPr>
        <w:instrText>с</w:instrText>
      </w:r>
      <w:r>
        <w:rPr>
          <w:rStyle w:val="s0"/>
          <w:i/>
          <w:iCs/>
          <w:sz w:val="18"/>
          <w:szCs w:val="18"/>
        </w:rPr>
        <w:instrText xml:space="preserve"> </w:instrText>
      </w:r>
      <w:r>
        <w:rPr>
          <w:rStyle w:val="s0"/>
          <w:rFonts w:hint="eastAsia"/>
          <w:i/>
          <w:iCs/>
          <w:sz w:val="18"/>
          <w:szCs w:val="18"/>
        </w:rPr>
        <w:instrText>изменениями</w:instrText>
      </w:r>
      <w:r>
        <w:rPr>
          <w:rStyle w:val="s0"/>
          <w:i/>
          <w:iCs/>
          <w:sz w:val="18"/>
          <w:szCs w:val="18"/>
        </w:rPr>
        <w:instrText xml:space="preserve"> </w:instrText>
      </w:r>
      <w:r>
        <w:rPr>
          <w:rStyle w:val="s0"/>
          <w:rFonts w:hint="eastAsia"/>
          <w:i/>
          <w:iCs/>
          <w:sz w:val="18"/>
          <w:szCs w:val="18"/>
        </w:rPr>
        <w:instrText>и</w:instrText>
      </w:r>
      <w:r>
        <w:rPr>
          <w:rStyle w:val="s0"/>
          <w:i/>
          <w:iCs/>
          <w:sz w:val="18"/>
          <w:szCs w:val="18"/>
        </w:rPr>
        <w:instrText xml:space="preserve"> </w:instrText>
      </w:r>
      <w:r>
        <w:rPr>
          <w:rStyle w:val="s0"/>
          <w:rFonts w:hint="eastAsia"/>
          <w:i/>
          <w:iCs/>
          <w:sz w:val="18"/>
          <w:szCs w:val="18"/>
        </w:rPr>
        <w:instrText>дополнениями</w:instrText>
      </w:r>
      <w:r>
        <w:rPr>
          <w:rStyle w:val="s0"/>
          <w:i/>
          <w:iCs/>
          <w:sz w:val="18"/>
          <w:szCs w:val="18"/>
        </w:rPr>
        <w:instrText xml:space="preserve"> </w:instrText>
      </w:r>
      <w:r>
        <w:rPr>
          <w:rStyle w:val="s0"/>
          <w:rFonts w:hint="eastAsia"/>
          <w:i/>
          <w:iCs/>
          <w:sz w:val="18"/>
          <w:szCs w:val="18"/>
        </w:rPr>
        <w:instrText>по</w:instrText>
      </w:r>
      <w:r>
        <w:rPr>
          <w:rStyle w:val="s0"/>
          <w:i/>
          <w:iCs/>
          <w:sz w:val="18"/>
          <w:szCs w:val="18"/>
        </w:rPr>
        <w:instrText xml:space="preserve"> </w:instrText>
      </w:r>
      <w:r>
        <w:rPr>
          <w:rStyle w:val="s0"/>
          <w:rFonts w:hint="eastAsia"/>
          <w:i/>
          <w:iCs/>
          <w:sz w:val="18"/>
          <w:szCs w:val="18"/>
        </w:rPr>
        <w:instrText>состоянию</w:instrText>
      </w:r>
      <w:r>
        <w:rPr>
          <w:rStyle w:val="s0"/>
          <w:i/>
          <w:iCs/>
          <w:sz w:val="18"/>
          <w:szCs w:val="18"/>
        </w:rPr>
        <w:instrText xml:space="preserve"> </w:instrText>
      </w:r>
      <w:r>
        <w:rPr>
          <w:rStyle w:val="s0"/>
          <w:rFonts w:hint="eastAsia"/>
          <w:i/>
          <w:iCs/>
          <w:sz w:val="18"/>
          <w:szCs w:val="18"/>
        </w:rPr>
        <w:instrText>на</w:instrText>
      </w:r>
      <w:r>
        <w:rPr>
          <w:rStyle w:val="s0"/>
          <w:i/>
          <w:iCs/>
          <w:sz w:val="18"/>
          <w:szCs w:val="18"/>
        </w:rPr>
        <w:instrText xml:space="preserve"> 24.11.2015 </w:instrText>
      </w:r>
      <w:r>
        <w:rPr>
          <w:rStyle w:val="s0"/>
          <w:rFonts w:hint="eastAsia"/>
          <w:i/>
          <w:iCs/>
          <w:sz w:val="18"/>
          <w:szCs w:val="18"/>
        </w:rPr>
        <w:instrText>г</w:instrText>
      </w:r>
      <w:r>
        <w:rPr>
          <w:rStyle w:val="s0"/>
          <w:i/>
          <w:iCs/>
          <w:sz w:val="18"/>
          <w:szCs w:val="18"/>
        </w:rPr>
        <w:instrText xml:space="preserve">.)" \t "_parent" </w:instrText>
      </w:r>
      <w:r>
        <w:rPr>
          <w:rStyle w:val="s0"/>
          <w:i/>
          <w:iCs/>
          <w:sz w:val="18"/>
          <w:szCs w:val="18"/>
        </w:rPr>
        <w:fldChar w:fldCharType="separate"/>
      </w:r>
      <w:r>
        <w:rPr>
          <w:rStyle w:val="a3"/>
          <w:i/>
          <w:iCs/>
          <w:sz w:val="18"/>
          <w:szCs w:val="18"/>
        </w:rPr>
        <w:t>УК РК</w:t>
      </w:r>
      <w:r>
        <w:rPr>
          <w:rStyle w:val="s0"/>
          <w:i/>
          <w:iCs/>
          <w:sz w:val="18"/>
          <w:szCs w:val="18"/>
        </w:rPr>
        <w:fldChar w:fldCharType="end"/>
      </w:r>
      <w:bookmarkEnd w:id="52"/>
      <w:r>
        <w:rPr>
          <w:rStyle w:val="s0"/>
          <w:b/>
          <w:bCs/>
          <w:i/>
          <w:iCs/>
          <w:sz w:val="18"/>
          <w:szCs w:val="18"/>
        </w:rPr>
        <w:t xml:space="preserve"> от 2014 года более четко указано, что конфискации подлежит лишь имущество находящегося в собственности осужденного, добытого незаконным путем либо приобретенного на средства, добытые незаконным путем, а также имущества, являющегося орудием или средством совершения уголовного правонарушения. </w:t>
      </w:r>
    </w:p>
    <w:p w:rsidR="00553999" w:rsidRDefault="00553999" w:rsidP="00553999">
      <w:pPr>
        <w:pStyle w:val="j12"/>
        <w:rPr>
          <w:sz w:val="18"/>
          <w:szCs w:val="18"/>
        </w:rPr>
      </w:pPr>
      <w:r>
        <w:rPr>
          <w:rStyle w:val="s0"/>
          <w:b/>
          <w:bCs/>
          <w:i/>
          <w:iCs/>
          <w:sz w:val="18"/>
          <w:szCs w:val="18"/>
        </w:rPr>
        <w:t xml:space="preserve">Прошу разъяснить при даче взятки может ли осужденный в настоящее время рассчитывать на то, что будет конфисковано лишь имущество являющегося орудием или средством совершения уголовного правонарушения? </w:t>
      </w:r>
    </w:p>
    <w:p w:rsidR="00553999" w:rsidRDefault="00553999" w:rsidP="00553999">
      <w:pPr>
        <w:pStyle w:val="j12"/>
        <w:rPr>
          <w:sz w:val="18"/>
          <w:szCs w:val="18"/>
        </w:rPr>
      </w:pPr>
      <w:r>
        <w:rPr>
          <w:rStyle w:val="s0"/>
          <w:b/>
          <w:bCs/>
          <w:i/>
          <w:iCs/>
          <w:sz w:val="18"/>
          <w:szCs w:val="18"/>
        </w:rPr>
        <w:t> </w:t>
      </w:r>
    </w:p>
    <w:p w:rsidR="00553999" w:rsidRDefault="00553999" w:rsidP="00553999">
      <w:pPr>
        <w:pStyle w:val="j12"/>
        <w:rPr>
          <w:sz w:val="18"/>
          <w:szCs w:val="18"/>
        </w:rPr>
      </w:pPr>
      <w:r>
        <w:rPr>
          <w:rStyle w:val="s0"/>
          <w:b/>
          <w:bCs/>
          <w:i/>
          <w:iCs/>
          <w:sz w:val="18"/>
          <w:szCs w:val="18"/>
        </w:rPr>
        <w:t>Ответ:</w:t>
      </w:r>
    </w:p>
    <w:p w:rsidR="00553999" w:rsidRDefault="00553999" w:rsidP="00553999">
      <w:pPr>
        <w:pStyle w:val="j11"/>
        <w:jc w:val="center"/>
        <w:rPr>
          <w:sz w:val="18"/>
          <w:szCs w:val="18"/>
        </w:rPr>
      </w:pPr>
      <w:r>
        <w:rPr>
          <w:rStyle w:val="s0"/>
          <w:b/>
          <w:bCs/>
          <w:i/>
          <w:iCs/>
          <w:sz w:val="18"/>
          <w:szCs w:val="18"/>
        </w:rPr>
        <w:t>Уважаемый Тимур Пулатович!</w:t>
      </w:r>
    </w:p>
    <w:p w:rsidR="00553999" w:rsidRDefault="00553999" w:rsidP="00553999">
      <w:pPr>
        <w:pStyle w:val="j12"/>
        <w:rPr>
          <w:sz w:val="18"/>
          <w:szCs w:val="18"/>
        </w:rPr>
      </w:pPr>
      <w:r>
        <w:rPr>
          <w:rStyle w:val="s0"/>
          <w:sz w:val="18"/>
          <w:szCs w:val="18"/>
        </w:rPr>
        <w:t xml:space="preserve">Суд при назначении наказания лицу, совершившему коррупционное преступление, должен рассмотреть вопрос о назначении ему дополнительного наказания в виде конфискации имущества. При этом следует иметь в виду, что в соответствии со </w:t>
      </w:r>
      <w:bookmarkStart w:id="53" w:name="SUB1000022273_2"/>
      <w:r>
        <w:rPr>
          <w:rStyle w:val="j21"/>
          <w:sz w:val="18"/>
          <w:szCs w:val="18"/>
          <w:u w:val="single"/>
        </w:rPr>
        <w:fldChar w:fldCharType="begin"/>
      </w:r>
      <w:r>
        <w:rPr>
          <w:rStyle w:val="j21"/>
          <w:sz w:val="18"/>
          <w:szCs w:val="18"/>
          <w:u w:val="single"/>
        </w:rPr>
        <w:instrText xml:space="preserve"> HYPERLINK "http://online.zakon.kz/Document/?link_id=1000022273" \o "</w:instrText>
      </w:r>
      <w:r>
        <w:rPr>
          <w:rStyle w:val="j21"/>
          <w:rFonts w:hint="eastAsia"/>
          <w:sz w:val="18"/>
          <w:szCs w:val="18"/>
          <w:u w:val="single"/>
        </w:rPr>
        <w:instrText>Уголовный</w:instrText>
      </w:r>
      <w:r>
        <w:rPr>
          <w:rStyle w:val="j21"/>
          <w:sz w:val="18"/>
          <w:szCs w:val="18"/>
          <w:u w:val="single"/>
        </w:rPr>
        <w:instrText xml:space="preserve"> </w:instrText>
      </w:r>
      <w:r>
        <w:rPr>
          <w:rStyle w:val="j21"/>
          <w:rFonts w:hint="eastAsia"/>
          <w:sz w:val="18"/>
          <w:szCs w:val="18"/>
          <w:u w:val="single"/>
        </w:rPr>
        <w:instrText>кодекс</w:instrText>
      </w:r>
      <w:r>
        <w:rPr>
          <w:rStyle w:val="j21"/>
          <w:sz w:val="18"/>
          <w:szCs w:val="18"/>
          <w:u w:val="single"/>
        </w:rPr>
        <w:instrText xml:space="preserve"> </w:instrText>
      </w:r>
      <w:r>
        <w:rPr>
          <w:rStyle w:val="j21"/>
          <w:rFonts w:hint="eastAsia"/>
          <w:sz w:val="18"/>
          <w:szCs w:val="18"/>
          <w:u w:val="single"/>
        </w:rPr>
        <w:instrText>Республики</w:instrText>
      </w:r>
      <w:r>
        <w:rPr>
          <w:rStyle w:val="j21"/>
          <w:sz w:val="18"/>
          <w:szCs w:val="18"/>
          <w:u w:val="single"/>
        </w:rPr>
        <w:instrText xml:space="preserve"> </w:instrText>
      </w:r>
      <w:r>
        <w:rPr>
          <w:rStyle w:val="j21"/>
          <w:rFonts w:hint="eastAsia"/>
          <w:sz w:val="18"/>
          <w:szCs w:val="18"/>
          <w:u w:val="single"/>
        </w:rPr>
        <w:instrText>Казахстан</w:instrText>
      </w:r>
      <w:r>
        <w:rPr>
          <w:rStyle w:val="j21"/>
          <w:sz w:val="18"/>
          <w:szCs w:val="18"/>
          <w:u w:val="single"/>
        </w:rPr>
        <w:instrText xml:space="preserve"> </w:instrText>
      </w:r>
      <w:r>
        <w:rPr>
          <w:rStyle w:val="j21"/>
          <w:rFonts w:hint="eastAsia"/>
          <w:sz w:val="18"/>
          <w:szCs w:val="18"/>
          <w:u w:val="single"/>
        </w:rPr>
        <w:instrText>от</w:instrText>
      </w:r>
      <w:r>
        <w:rPr>
          <w:rStyle w:val="j21"/>
          <w:sz w:val="18"/>
          <w:szCs w:val="18"/>
          <w:u w:val="single"/>
        </w:rPr>
        <w:instrText xml:space="preserve"> 16 </w:instrText>
      </w:r>
      <w:r>
        <w:rPr>
          <w:rStyle w:val="j21"/>
          <w:rFonts w:hint="eastAsia"/>
          <w:sz w:val="18"/>
          <w:szCs w:val="18"/>
          <w:u w:val="single"/>
        </w:rPr>
        <w:instrText>июля</w:instrText>
      </w:r>
      <w:r>
        <w:rPr>
          <w:rStyle w:val="j21"/>
          <w:sz w:val="18"/>
          <w:szCs w:val="18"/>
          <w:u w:val="single"/>
        </w:rPr>
        <w:instrText xml:space="preserve"> 1997 </w:instrText>
      </w:r>
      <w:r>
        <w:rPr>
          <w:rStyle w:val="j21"/>
          <w:rFonts w:hint="eastAsia"/>
          <w:sz w:val="18"/>
          <w:szCs w:val="18"/>
          <w:u w:val="single"/>
        </w:rPr>
        <w:instrText>года</w:instrText>
      </w:r>
      <w:r>
        <w:rPr>
          <w:rStyle w:val="j21"/>
          <w:sz w:val="18"/>
          <w:szCs w:val="18"/>
          <w:u w:val="single"/>
        </w:rPr>
        <w:instrText xml:space="preserve"> </w:instrText>
      </w:r>
      <w:r>
        <w:rPr>
          <w:rStyle w:val="j21"/>
          <w:rFonts w:hint="eastAsia"/>
          <w:sz w:val="18"/>
          <w:szCs w:val="18"/>
          <w:u w:val="single"/>
        </w:rPr>
        <w:instrText>№</w:instrText>
      </w:r>
      <w:r>
        <w:rPr>
          <w:rStyle w:val="j21"/>
          <w:sz w:val="18"/>
          <w:szCs w:val="18"/>
          <w:u w:val="single"/>
        </w:rPr>
        <w:instrText xml:space="preserve"> 167-I (</w:instrText>
      </w:r>
      <w:r>
        <w:rPr>
          <w:rStyle w:val="j21"/>
          <w:rFonts w:hint="eastAsia"/>
          <w:sz w:val="18"/>
          <w:szCs w:val="18"/>
          <w:u w:val="single"/>
        </w:rPr>
        <w:instrText>с</w:instrText>
      </w:r>
      <w:r>
        <w:rPr>
          <w:rStyle w:val="j21"/>
          <w:sz w:val="18"/>
          <w:szCs w:val="18"/>
          <w:u w:val="single"/>
        </w:rPr>
        <w:instrText xml:space="preserve"> </w:instrText>
      </w:r>
      <w:r>
        <w:rPr>
          <w:rStyle w:val="j21"/>
          <w:rFonts w:hint="eastAsia"/>
          <w:sz w:val="18"/>
          <w:szCs w:val="18"/>
          <w:u w:val="single"/>
        </w:rPr>
        <w:instrText>изменениями</w:instrText>
      </w:r>
      <w:r>
        <w:rPr>
          <w:rStyle w:val="j21"/>
          <w:sz w:val="18"/>
          <w:szCs w:val="18"/>
          <w:u w:val="single"/>
        </w:rPr>
        <w:instrText xml:space="preserve"> </w:instrText>
      </w:r>
      <w:r>
        <w:rPr>
          <w:rStyle w:val="j21"/>
          <w:rFonts w:hint="eastAsia"/>
          <w:sz w:val="18"/>
          <w:szCs w:val="18"/>
          <w:u w:val="single"/>
        </w:rPr>
        <w:instrText>и</w:instrText>
      </w:r>
      <w:r>
        <w:rPr>
          <w:rStyle w:val="j21"/>
          <w:sz w:val="18"/>
          <w:szCs w:val="18"/>
          <w:u w:val="single"/>
        </w:rPr>
        <w:instrText xml:space="preserve"> </w:instrText>
      </w:r>
      <w:r>
        <w:rPr>
          <w:rStyle w:val="j21"/>
          <w:rFonts w:hint="eastAsia"/>
          <w:sz w:val="18"/>
          <w:szCs w:val="18"/>
          <w:u w:val="single"/>
        </w:rPr>
        <w:instrText>дополнениями</w:instrText>
      </w:r>
      <w:r>
        <w:rPr>
          <w:rStyle w:val="j21"/>
          <w:sz w:val="18"/>
          <w:szCs w:val="18"/>
          <w:u w:val="single"/>
        </w:rPr>
        <w:instrText xml:space="preserve"> </w:instrText>
      </w:r>
      <w:r>
        <w:rPr>
          <w:rStyle w:val="j21"/>
          <w:rFonts w:hint="eastAsia"/>
          <w:sz w:val="18"/>
          <w:szCs w:val="18"/>
          <w:u w:val="single"/>
        </w:rPr>
        <w:instrText>по</w:instrText>
      </w:r>
      <w:r>
        <w:rPr>
          <w:rStyle w:val="j21"/>
          <w:sz w:val="18"/>
          <w:szCs w:val="18"/>
          <w:u w:val="single"/>
        </w:rPr>
        <w:instrText xml:space="preserve"> </w:instrText>
      </w:r>
      <w:r>
        <w:rPr>
          <w:rStyle w:val="j21"/>
          <w:rFonts w:hint="eastAsia"/>
          <w:sz w:val="18"/>
          <w:szCs w:val="18"/>
          <w:u w:val="single"/>
        </w:rPr>
        <w:instrText>состоянию</w:instrText>
      </w:r>
      <w:r>
        <w:rPr>
          <w:rStyle w:val="j21"/>
          <w:sz w:val="18"/>
          <w:szCs w:val="18"/>
          <w:u w:val="single"/>
        </w:rPr>
        <w:instrText xml:space="preserve"> </w:instrText>
      </w:r>
      <w:r>
        <w:rPr>
          <w:rStyle w:val="j21"/>
          <w:rFonts w:hint="eastAsia"/>
          <w:sz w:val="18"/>
          <w:szCs w:val="18"/>
          <w:u w:val="single"/>
        </w:rPr>
        <w:instrText>на</w:instrText>
      </w:r>
      <w:r>
        <w:rPr>
          <w:rStyle w:val="j21"/>
          <w:sz w:val="18"/>
          <w:szCs w:val="18"/>
          <w:u w:val="single"/>
        </w:rPr>
        <w:instrText xml:space="preserve"> 03.07.2014 </w:instrText>
      </w:r>
      <w:r>
        <w:rPr>
          <w:rStyle w:val="j21"/>
          <w:rFonts w:hint="eastAsia"/>
          <w:sz w:val="18"/>
          <w:szCs w:val="18"/>
          <w:u w:val="single"/>
        </w:rPr>
        <w:instrText>г</w:instrText>
      </w:r>
      <w:r>
        <w:rPr>
          <w:rStyle w:val="j21"/>
          <w:sz w:val="18"/>
          <w:szCs w:val="18"/>
          <w:u w:val="single"/>
        </w:rPr>
        <w:instrText>.) (</w:instrText>
      </w:r>
      <w:r>
        <w:rPr>
          <w:rStyle w:val="j21"/>
          <w:rFonts w:hint="eastAsia"/>
          <w:sz w:val="18"/>
          <w:szCs w:val="18"/>
          <w:u w:val="single"/>
        </w:rPr>
        <w:instrText>утратил</w:instrText>
      </w:r>
      <w:r>
        <w:rPr>
          <w:rStyle w:val="j21"/>
          <w:sz w:val="18"/>
          <w:szCs w:val="18"/>
          <w:u w:val="single"/>
        </w:rPr>
        <w:instrText xml:space="preserve"> </w:instrText>
      </w:r>
      <w:r>
        <w:rPr>
          <w:rStyle w:val="j21"/>
          <w:rFonts w:hint="eastAsia"/>
          <w:sz w:val="18"/>
          <w:szCs w:val="18"/>
          <w:u w:val="single"/>
        </w:rPr>
        <w:instrText>силу</w:instrText>
      </w:r>
      <w:r>
        <w:rPr>
          <w:rStyle w:val="j21"/>
          <w:sz w:val="18"/>
          <w:szCs w:val="18"/>
          <w:u w:val="single"/>
        </w:rPr>
        <w:instrText xml:space="preserve">)" \t "_parent" </w:instrText>
      </w:r>
      <w:r>
        <w:rPr>
          <w:rStyle w:val="j21"/>
          <w:sz w:val="18"/>
          <w:szCs w:val="18"/>
          <w:u w:val="single"/>
        </w:rPr>
        <w:fldChar w:fldCharType="separate"/>
      </w:r>
      <w:r>
        <w:rPr>
          <w:rStyle w:val="a3"/>
          <w:sz w:val="18"/>
          <w:szCs w:val="18"/>
        </w:rPr>
        <w:t>ст. 51</w:t>
      </w:r>
      <w:r>
        <w:rPr>
          <w:rStyle w:val="j21"/>
          <w:sz w:val="18"/>
          <w:szCs w:val="18"/>
          <w:u w:val="single"/>
        </w:rPr>
        <w:fldChar w:fldCharType="end"/>
      </w:r>
      <w:bookmarkEnd w:id="53"/>
      <w:r>
        <w:rPr>
          <w:rStyle w:val="s0"/>
          <w:sz w:val="18"/>
          <w:szCs w:val="18"/>
        </w:rPr>
        <w:t xml:space="preserve"> УК к такому лицу применяется дополнительное наказание в виде конфискации имущества, являющегося его собственностью, так и имущества, добытого им преступным путем либо приобретенного на средства, добытые преступным путем, в том числе и переданного в собственность других лиц.</w:t>
      </w:r>
    </w:p>
    <w:p w:rsidR="00553999" w:rsidRDefault="00553999" w:rsidP="00553999">
      <w:pPr>
        <w:pStyle w:val="j12"/>
        <w:rPr>
          <w:sz w:val="18"/>
          <w:szCs w:val="18"/>
        </w:rPr>
      </w:pPr>
      <w:r>
        <w:rPr>
          <w:rStyle w:val="s0"/>
          <w:sz w:val="18"/>
          <w:szCs w:val="18"/>
        </w:rPr>
        <w:t> </w:t>
      </w:r>
    </w:p>
    <w:p w:rsidR="00553999" w:rsidRDefault="00553999" w:rsidP="00553999">
      <w:pPr>
        <w:pStyle w:val="j12"/>
        <w:rPr>
          <w:rStyle w:val="s0"/>
          <w:sz w:val="18"/>
          <w:szCs w:val="18"/>
        </w:rPr>
      </w:pPr>
      <w:r>
        <w:rPr>
          <w:rStyle w:val="s0"/>
          <w:sz w:val="18"/>
          <w:szCs w:val="18"/>
        </w:rPr>
        <w:t> </w:t>
      </w:r>
    </w:p>
    <w:p w:rsidR="00661871" w:rsidRPr="00661871" w:rsidRDefault="00661871" w:rsidP="00553999">
      <w:pPr>
        <w:pStyle w:val="j12"/>
        <w:rPr>
          <w:rStyle w:val="s0"/>
          <w:b/>
          <w:sz w:val="18"/>
          <w:szCs w:val="18"/>
        </w:rPr>
      </w:pPr>
      <w:r w:rsidRPr="00661871">
        <w:rPr>
          <w:rFonts w:asciiTheme="minorHAnsi" w:eastAsiaTheme="minorHAnsi" w:hAnsiTheme="minorHAnsi" w:cstheme="minorBidi"/>
          <w:b/>
          <w:sz w:val="18"/>
          <w:szCs w:val="18"/>
          <w:lang w:eastAsia="en-US"/>
        </w:rPr>
        <w:t xml:space="preserve">Постановление Пленума Верховного суда Республики Казахстан </w:t>
      </w:r>
      <w:r w:rsidRPr="00661871">
        <w:rPr>
          <w:rFonts w:asciiTheme="minorHAnsi" w:eastAsiaTheme="minorHAnsi" w:hAnsiTheme="minorHAnsi" w:cstheme="minorBidi"/>
          <w:b/>
          <w:sz w:val="18"/>
          <w:szCs w:val="18"/>
          <w:lang w:eastAsia="en-US"/>
        </w:rPr>
        <w:br/>
        <w:t xml:space="preserve">от 5 ноября 1999 года № 18 </w:t>
      </w:r>
      <w:r w:rsidRPr="00661871">
        <w:rPr>
          <w:rFonts w:asciiTheme="minorHAnsi" w:eastAsiaTheme="minorHAnsi" w:hAnsiTheme="minorHAnsi" w:cstheme="minorBidi"/>
          <w:b/>
          <w:sz w:val="18"/>
          <w:szCs w:val="18"/>
          <w:lang w:eastAsia="en-US"/>
        </w:rPr>
        <w:br/>
        <w:t xml:space="preserve">О некоторых вопросах, возникающих в судебной практике при применении </w:t>
      </w:r>
      <w:r w:rsidRPr="00661871">
        <w:rPr>
          <w:rFonts w:asciiTheme="minorHAnsi" w:eastAsiaTheme="minorHAnsi" w:hAnsiTheme="minorHAnsi" w:cstheme="minorBidi"/>
          <w:b/>
          <w:sz w:val="18"/>
          <w:szCs w:val="18"/>
          <w:lang w:eastAsia="en-US"/>
        </w:rPr>
        <w:br/>
        <w:t xml:space="preserve">Закона Республики Казахстан от 13 июля 1999 года "Об амнистии в связи с </w:t>
      </w:r>
      <w:r w:rsidRPr="00661871">
        <w:rPr>
          <w:rFonts w:asciiTheme="minorHAnsi" w:eastAsiaTheme="minorHAnsi" w:hAnsiTheme="minorHAnsi" w:cstheme="minorBidi"/>
          <w:b/>
          <w:sz w:val="18"/>
          <w:szCs w:val="18"/>
          <w:lang w:eastAsia="en-US"/>
        </w:rPr>
        <w:br/>
        <w:t>Годом единства и преемственности поколений"</w:t>
      </w:r>
    </w:p>
    <w:p w:rsidR="00661871" w:rsidRDefault="00661871" w:rsidP="00553999">
      <w:pPr>
        <w:pStyle w:val="j12"/>
        <w:rPr>
          <w:sz w:val="18"/>
          <w:szCs w:val="18"/>
        </w:rPr>
      </w:pPr>
    </w:p>
    <w:p w:rsidR="00661871" w:rsidRDefault="00661871" w:rsidP="00661871">
      <w:pPr>
        <w:pStyle w:val="j13"/>
        <w:rPr>
          <w:sz w:val="18"/>
          <w:szCs w:val="18"/>
        </w:rPr>
      </w:pPr>
      <w:bookmarkStart w:id="54" w:name="SUB700"/>
      <w:bookmarkEnd w:id="54"/>
      <w:r>
        <w:rPr>
          <w:sz w:val="18"/>
          <w:szCs w:val="18"/>
        </w:rPr>
        <w:t xml:space="preserve">7. Орган уголовного преследования (прокурор, следователь, орган дознания и дознаватель), обнаружив обстоятельства, исключающие уголовное преследование вследствие акта амнистии, в соответствии с требованиями </w:t>
      </w:r>
      <w:bookmarkStart w:id="55" w:name="SUB1000042213"/>
      <w:r>
        <w:rPr>
          <w:sz w:val="18"/>
          <w:szCs w:val="18"/>
        </w:rPr>
        <w:fldChar w:fldCharType="begin"/>
      </w:r>
      <w:r>
        <w:rPr>
          <w:sz w:val="18"/>
          <w:szCs w:val="18"/>
        </w:rPr>
        <w:instrText xml:space="preserve"> HYPERLINK "http://online.zakon.kz/Document/?link_id=1000042213" \o "</w:instrText>
      </w:r>
      <w:r>
        <w:rPr>
          <w:rFonts w:hint="eastAsia"/>
          <w:sz w:val="18"/>
          <w:szCs w:val="18"/>
        </w:rPr>
        <w:instrText>Уголовно</w:instrText>
      </w:r>
      <w:r>
        <w:rPr>
          <w:sz w:val="18"/>
          <w:szCs w:val="18"/>
        </w:rPr>
        <w:instrText>-</w:instrText>
      </w:r>
      <w:r>
        <w:rPr>
          <w:rFonts w:hint="eastAsia"/>
          <w:sz w:val="18"/>
          <w:szCs w:val="18"/>
        </w:rPr>
        <w:instrText>процессуальный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кодекс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Республики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Казахстан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от</w:instrText>
      </w:r>
      <w:r>
        <w:rPr>
          <w:sz w:val="18"/>
          <w:szCs w:val="18"/>
        </w:rPr>
        <w:instrText xml:space="preserve"> 13 </w:instrText>
      </w:r>
      <w:r>
        <w:rPr>
          <w:rFonts w:hint="eastAsia"/>
          <w:sz w:val="18"/>
          <w:szCs w:val="18"/>
        </w:rPr>
        <w:instrText>декабря</w:instrText>
      </w:r>
      <w:r>
        <w:rPr>
          <w:sz w:val="18"/>
          <w:szCs w:val="18"/>
        </w:rPr>
        <w:instrText xml:space="preserve"> 1997 </w:instrText>
      </w:r>
      <w:r>
        <w:rPr>
          <w:rFonts w:hint="eastAsia"/>
          <w:sz w:val="18"/>
          <w:szCs w:val="18"/>
        </w:rPr>
        <w:instrText>года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№</w:instrText>
      </w:r>
      <w:r>
        <w:rPr>
          <w:sz w:val="18"/>
          <w:szCs w:val="18"/>
        </w:rPr>
        <w:instrText xml:space="preserve"> 206-I (</w:instrText>
      </w:r>
      <w:r>
        <w:rPr>
          <w:rFonts w:hint="eastAsia"/>
          <w:sz w:val="18"/>
          <w:szCs w:val="18"/>
        </w:rPr>
        <w:instrText>с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изменениями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и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дополнениями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по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состоянию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на</w:instrText>
      </w:r>
      <w:r>
        <w:rPr>
          <w:sz w:val="18"/>
          <w:szCs w:val="18"/>
        </w:rPr>
        <w:instrText xml:space="preserve"> 17.11.2014 </w:instrText>
      </w:r>
      <w:r>
        <w:rPr>
          <w:rFonts w:hint="eastAsia"/>
          <w:sz w:val="18"/>
          <w:szCs w:val="18"/>
        </w:rPr>
        <w:instrText>г</w:instrText>
      </w:r>
      <w:r>
        <w:rPr>
          <w:sz w:val="18"/>
          <w:szCs w:val="18"/>
        </w:rPr>
        <w:instrText>.) (</w:instrText>
      </w:r>
      <w:r>
        <w:rPr>
          <w:rFonts w:hint="eastAsia"/>
          <w:sz w:val="18"/>
          <w:szCs w:val="18"/>
        </w:rPr>
        <w:instrText>утратил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силу</w:instrText>
      </w:r>
      <w:r>
        <w:rPr>
          <w:sz w:val="18"/>
          <w:szCs w:val="18"/>
        </w:rPr>
        <w:instrText xml:space="preserve">)" \t "_parent" </w:instrText>
      </w:r>
      <w:r>
        <w:rPr>
          <w:sz w:val="18"/>
          <w:szCs w:val="18"/>
        </w:rPr>
        <w:fldChar w:fldCharType="separate"/>
      </w:r>
      <w:r>
        <w:rPr>
          <w:rStyle w:val="a3"/>
          <w:sz w:val="18"/>
          <w:szCs w:val="18"/>
        </w:rPr>
        <w:t>пунктов 4 и 5 статьи 37</w:t>
      </w:r>
      <w:r>
        <w:rPr>
          <w:sz w:val="18"/>
          <w:szCs w:val="18"/>
        </w:rPr>
        <w:fldChar w:fldCharType="end"/>
      </w:r>
      <w:bookmarkEnd w:id="55"/>
      <w:r>
        <w:rPr>
          <w:sz w:val="18"/>
          <w:szCs w:val="18"/>
        </w:rPr>
        <w:t xml:space="preserve"> УПК РК вправе выносить постановление об отказе в возбуждении уголовного дела или постановление о прекращении уголовного дела на любой стадии досудебного производства. При этом до прекращения уголовного дела в соответствии с требованиями </w:t>
      </w:r>
      <w:bookmarkStart w:id="56" w:name="SUB1000042214"/>
      <w:r>
        <w:rPr>
          <w:sz w:val="18"/>
          <w:szCs w:val="18"/>
        </w:rPr>
        <w:fldChar w:fldCharType="begin"/>
      </w:r>
      <w:r>
        <w:rPr>
          <w:sz w:val="18"/>
          <w:szCs w:val="18"/>
        </w:rPr>
        <w:instrText xml:space="preserve"> HYPERLINK "http://online.zakon.kz/Document/?link_id=1000042214" \o "</w:instrText>
      </w:r>
      <w:r>
        <w:rPr>
          <w:rFonts w:hint="eastAsia"/>
          <w:sz w:val="18"/>
          <w:szCs w:val="18"/>
        </w:rPr>
        <w:instrText>Уголовно</w:instrText>
      </w:r>
      <w:r>
        <w:rPr>
          <w:sz w:val="18"/>
          <w:szCs w:val="18"/>
        </w:rPr>
        <w:instrText>-</w:instrText>
      </w:r>
      <w:r>
        <w:rPr>
          <w:rFonts w:hint="eastAsia"/>
          <w:sz w:val="18"/>
          <w:szCs w:val="18"/>
        </w:rPr>
        <w:instrText>процессуальный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кодекс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Республики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Казахстан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от</w:instrText>
      </w:r>
      <w:r>
        <w:rPr>
          <w:sz w:val="18"/>
          <w:szCs w:val="18"/>
        </w:rPr>
        <w:instrText xml:space="preserve"> 13 </w:instrText>
      </w:r>
      <w:r>
        <w:rPr>
          <w:rFonts w:hint="eastAsia"/>
          <w:sz w:val="18"/>
          <w:szCs w:val="18"/>
        </w:rPr>
        <w:instrText>декабря</w:instrText>
      </w:r>
      <w:r>
        <w:rPr>
          <w:sz w:val="18"/>
          <w:szCs w:val="18"/>
        </w:rPr>
        <w:instrText xml:space="preserve"> 1997 </w:instrText>
      </w:r>
      <w:r>
        <w:rPr>
          <w:rFonts w:hint="eastAsia"/>
          <w:sz w:val="18"/>
          <w:szCs w:val="18"/>
        </w:rPr>
        <w:instrText>года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№</w:instrText>
      </w:r>
      <w:r>
        <w:rPr>
          <w:sz w:val="18"/>
          <w:szCs w:val="18"/>
        </w:rPr>
        <w:instrText xml:space="preserve"> 206-I (</w:instrText>
      </w:r>
      <w:r>
        <w:rPr>
          <w:rFonts w:hint="eastAsia"/>
          <w:sz w:val="18"/>
          <w:szCs w:val="18"/>
        </w:rPr>
        <w:instrText>с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изменениями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и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дополнениями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по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состоянию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на</w:instrText>
      </w:r>
      <w:r>
        <w:rPr>
          <w:sz w:val="18"/>
          <w:szCs w:val="18"/>
        </w:rPr>
        <w:instrText xml:space="preserve"> 17.11.2014 </w:instrText>
      </w:r>
      <w:r>
        <w:rPr>
          <w:rFonts w:hint="eastAsia"/>
          <w:sz w:val="18"/>
          <w:szCs w:val="18"/>
        </w:rPr>
        <w:instrText>г</w:instrText>
      </w:r>
      <w:r>
        <w:rPr>
          <w:sz w:val="18"/>
          <w:szCs w:val="18"/>
        </w:rPr>
        <w:instrText>.) (</w:instrText>
      </w:r>
      <w:r>
        <w:rPr>
          <w:rFonts w:hint="eastAsia"/>
          <w:sz w:val="18"/>
          <w:szCs w:val="18"/>
        </w:rPr>
        <w:instrText>утратил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силу</w:instrText>
      </w:r>
      <w:r>
        <w:rPr>
          <w:sz w:val="18"/>
          <w:szCs w:val="18"/>
        </w:rPr>
        <w:instrText xml:space="preserve">)" \t "_parent" </w:instrText>
      </w:r>
      <w:r>
        <w:rPr>
          <w:sz w:val="18"/>
          <w:szCs w:val="18"/>
        </w:rPr>
        <w:fldChar w:fldCharType="separate"/>
      </w:r>
      <w:r>
        <w:rPr>
          <w:rStyle w:val="a3"/>
          <w:sz w:val="18"/>
          <w:szCs w:val="18"/>
        </w:rPr>
        <w:t>пункта 2 статьи 51</w:t>
      </w:r>
      <w:r>
        <w:rPr>
          <w:sz w:val="18"/>
          <w:szCs w:val="18"/>
        </w:rPr>
        <w:fldChar w:fldCharType="end"/>
      </w:r>
      <w:bookmarkEnd w:id="56"/>
      <w:r>
        <w:rPr>
          <w:sz w:val="18"/>
          <w:szCs w:val="18"/>
        </w:rPr>
        <w:t xml:space="preserve"> УПК РК обвиняемому (подозреваемому) должно быть разъяснено его право заявлять возражения против прекращения дела по этим основаниям. Копия постановления о прекращении уголовного дела вследствие акта амнистии, вынесенного органом уголовного преследования, в течение двадцати четырех часов направляется прокурору. </w:t>
      </w:r>
    </w:p>
    <w:p w:rsidR="00661871" w:rsidRDefault="00661871" w:rsidP="00661871">
      <w:pPr>
        <w:pStyle w:val="j13"/>
        <w:rPr>
          <w:sz w:val="18"/>
          <w:szCs w:val="18"/>
        </w:rPr>
      </w:pPr>
      <w:r>
        <w:rPr>
          <w:sz w:val="18"/>
          <w:szCs w:val="18"/>
        </w:rPr>
        <w:t xml:space="preserve">Суд вправе принять решение о прекращении дела вследствие акта амнистии как в стадии предварительного слушания, так и в главном судебном разбирательстве. Решение суда о прекращении дела оформляется в виде постановления. </w:t>
      </w:r>
    </w:p>
    <w:p w:rsidR="00661871" w:rsidRDefault="00661871" w:rsidP="00661871">
      <w:pPr>
        <w:pStyle w:val="j12"/>
        <w:rPr>
          <w:sz w:val="18"/>
          <w:szCs w:val="18"/>
        </w:rPr>
      </w:pPr>
      <w:r>
        <w:rPr>
          <w:sz w:val="18"/>
          <w:szCs w:val="18"/>
        </w:rPr>
        <w:t xml:space="preserve">В случае возражения обвиняемого против прекращения дела суд обязан назначить либо довести до конца начатое главное судебное разбирательство. При отсутствии оснований для оправдания подсудимого суд постановляет обвинительный приговор с назначением </w:t>
      </w:r>
      <w:r>
        <w:rPr>
          <w:sz w:val="18"/>
          <w:szCs w:val="18"/>
          <w:shd w:val="clear" w:color="auto" w:fill="FFFF00"/>
        </w:rPr>
        <w:t>наказания</w:t>
      </w:r>
      <w:r>
        <w:rPr>
          <w:sz w:val="18"/>
          <w:szCs w:val="18"/>
        </w:rPr>
        <w:t xml:space="preserve"> и </w:t>
      </w:r>
      <w:r>
        <w:rPr>
          <w:sz w:val="18"/>
          <w:szCs w:val="18"/>
          <w:shd w:val="clear" w:color="auto" w:fill="FFFF00"/>
        </w:rPr>
        <w:t>освобождением</w:t>
      </w:r>
      <w:r>
        <w:rPr>
          <w:sz w:val="18"/>
          <w:szCs w:val="18"/>
        </w:rPr>
        <w:t xml:space="preserve"> </w:t>
      </w:r>
      <w:r>
        <w:rPr>
          <w:sz w:val="18"/>
          <w:szCs w:val="18"/>
          <w:shd w:val="clear" w:color="auto" w:fill="FFFF00"/>
        </w:rPr>
        <w:t>от</w:t>
      </w:r>
      <w:r>
        <w:rPr>
          <w:sz w:val="18"/>
          <w:szCs w:val="18"/>
        </w:rPr>
        <w:t xml:space="preserve"> него со ссылкой на соответствующую статью акта амнистии.</w:t>
      </w:r>
    </w:p>
    <w:p w:rsidR="00553999" w:rsidRDefault="00661871" w:rsidP="005E1FE1">
      <w:pPr>
        <w:pStyle w:val="j12"/>
      </w:pPr>
      <w:bookmarkStart w:id="57" w:name="SUB1000"/>
      <w:bookmarkEnd w:id="57"/>
      <w:r>
        <w:rPr>
          <w:sz w:val="18"/>
          <w:szCs w:val="18"/>
        </w:rPr>
        <w:t xml:space="preserve">10. Вышестоящие суды при рассмотрении апелляционных, кассационных и надзорных жалоб и протестов на приговоры и постановления судов первой инстанции при установлении обстоятельств, влекущих прекращение производства по делу вследствие акта амнистии, с соблюдением требований </w:t>
      </w:r>
      <w:hyperlink r:id="rId5" w:tgtFrame="_parent" w:tooltip="Уголовно-процессуальный кодекс Республики Казахстан от 13 декабря 1997 года № 206-I (с изменениями и дополнениями по состоянию на 17.11.2014 г.) (утратил силу)" w:history="1">
        <w:r>
          <w:rPr>
            <w:rStyle w:val="a3"/>
            <w:sz w:val="18"/>
            <w:szCs w:val="18"/>
          </w:rPr>
          <w:t>части 4 статьи 37</w:t>
        </w:r>
      </w:hyperlink>
      <w:r>
        <w:rPr>
          <w:sz w:val="18"/>
          <w:szCs w:val="18"/>
        </w:rPr>
        <w:t xml:space="preserve"> УПК РК должны выносить постановление об отмене приговора и прекращении дела в тех случаях, когда такое прекращение дела вопреки требованиям закона не было осуществлено судом первой инстанции. В иных случаях указанные судебные инстанции в результате применения </w:t>
      </w:r>
      <w:bookmarkStart w:id="58" w:name="SUB1000006848_5"/>
      <w:r>
        <w:rPr>
          <w:sz w:val="18"/>
          <w:szCs w:val="18"/>
        </w:rPr>
        <w:fldChar w:fldCharType="begin"/>
      </w:r>
      <w:r>
        <w:rPr>
          <w:sz w:val="18"/>
          <w:szCs w:val="18"/>
        </w:rPr>
        <w:instrText xml:space="preserve"> HYPERLINK "http://online.zakon.kz/Document/?link_id=1000006848" \o "</w:instrText>
      </w:r>
      <w:r>
        <w:rPr>
          <w:rFonts w:hint="eastAsia"/>
          <w:sz w:val="18"/>
          <w:szCs w:val="18"/>
        </w:rPr>
        <w:instrText>Закон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Республики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Казахстан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от</w:instrText>
      </w:r>
      <w:r>
        <w:rPr>
          <w:sz w:val="18"/>
          <w:szCs w:val="18"/>
        </w:rPr>
        <w:instrText xml:space="preserve"> 13 </w:instrText>
      </w:r>
      <w:r>
        <w:rPr>
          <w:rFonts w:hint="eastAsia"/>
          <w:sz w:val="18"/>
          <w:szCs w:val="18"/>
        </w:rPr>
        <w:instrText>июля</w:instrText>
      </w:r>
      <w:r>
        <w:rPr>
          <w:sz w:val="18"/>
          <w:szCs w:val="18"/>
        </w:rPr>
        <w:instrText xml:space="preserve"> 1999 </w:instrText>
      </w:r>
      <w:r>
        <w:rPr>
          <w:rFonts w:hint="eastAsia"/>
          <w:sz w:val="18"/>
          <w:szCs w:val="18"/>
        </w:rPr>
        <w:instrText>г</w:instrText>
      </w:r>
      <w:r>
        <w:rPr>
          <w:sz w:val="18"/>
          <w:szCs w:val="18"/>
        </w:rPr>
        <w:instrText xml:space="preserve">. </w:instrText>
      </w:r>
      <w:r>
        <w:rPr>
          <w:rFonts w:hint="eastAsia"/>
          <w:sz w:val="18"/>
          <w:szCs w:val="18"/>
        </w:rPr>
        <w:instrText>№</w:instrText>
      </w:r>
      <w:r>
        <w:rPr>
          <w:sz w:val="18"/>
          <w:szCs w:val="18"/>
        </w:rPr>
        <w:instrText xml:space="preserve"> 415-1 </w:instrText>
      </w:r>
      <w:r>
        <w:rPr>
          <w:rFonts w:hint="eastAsia"/>
          <w:sz w:val="18"/>
          <w:szCs w:val="18"/>
        </w:rPr>
        <w:instrText>Об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амнистии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в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связи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с</w:instrText>
      </w:r>
      <w:r>
        <w:rPr>
          <w:sz w:val="18"/>
          <w:szCs w:val="18"/>
        </w:rPr>
        <w:instrText xml:space="preserve"> \</w:instrText>
      </w:r>
      <w:r>
        <w:rPr>
          <w:rFonts w:hint="eastAsia"/>
          <w:sz w:val="18"/>
          <w:szCs w:val="18"/>
        </w:rPr>
        <w:instrText>«Годом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единства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и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преемственности</w:instrText>
      </w:r>
      <w:r>
        <w:rPr>
          <w:sz w:val="18"/>
          <w:szCs w:val="18"/>
        </w:rPr>
        <w:instrText xml:space="preserve"> </w:instrText>
      </w:r>
      <w:r>
        <w:rPr>
          <w:rFonts w:hint="eastAsia"/>
          <w:sz w:val="18"/>
          <w:szCs w:val="18"/>
        </w:rPr>
        <w:instrText>поколений</w:instrText>
      </w:r>
      <w:r>
        <w:rPr>
          <w:sz w:val="18"/>
          <w:szCs w:val="18"/>
        </w:rPr>
        <w:instrText>\</w:instrText>
      </w:r>
      <w:r>
        <w:rPr>
          <w:rFonts w:hint="eastAsia"/>
          <w:sz w:val="18"/>
          <w:szCs w:val="18"/>
        </w:rPr>
        <w:instrText>»</w:instrText>
      </w:r>
      <w:r>
        <w:rPr>
          <w:sz w:val="18"/>
          <w:szCs w:val="18"/>
        </w:rPr>
        <w:instrText xml:space="preserve">" \t "_parent" </w:instrText>
      </w:r>
      <w:r>
        <w:rPr>
          <w:sz w:val="18"/>
          <w:szCs w:val="18"/>
        </w:rPr>
        <w:fldChar w:fldCharType="separate"/>
      </w:r>
      <w:r>
        <w:rPr>
          <w:rStyle w:val="a3"/>
          <w:sz w:val="18"/>
          <w:szCs w:val="18"/>
        </w:rPr>
        <w:t>Закона</w:t>
      </w:r>
      <w:r>
        <w:rPr>
          <w:sz w:val="18"/>
          <w:szCs w:val="18"/>
        </w:rPr>
        <w:fldChar w:fldCharType="end"/>
      </w:r>
      <w:bookmarkEnd w:id="58"/>
      <w:r>
        <w:rPr>
          <w:sz w:val="18"/>
          <w:szCs w:val="18"/>
        </w:rPr>
        <w:t xml:space="preserve"> Республики Казахстан </w:t>
      </w:r>
      <w:r>
        <w:rPr>
          <w:sz w:val="18"/>
          <w:szCs w:val="18"/>
          <w:shd w:val="clear" w:color="auto" w:fill="FFFF00"/>
        </w:rPr>
        <w:t>от</w:t>
      </w:r>
      <w:r>
        <w:rPr>
          <w:sz w:val="18"/>
          <w:szCs w:val="18"/>
        </w:rPr>
        <w:t xml:space="preserve"> 13 июля 1999 года "Об амнистии в связи с Годом единства и преемственности поколений" должны вносить в приговор изменения с </w:t>
      </w:r>
      <w:r>
        <w:rPr>
          <w:sz w:val="18"/>
          <w:szCs w:val="18"/>
          <w:shd w:val="clear" w:color="auto" w:fill="FFFF00"/>
        </w:rPr>
        <w:t>освобождением</w:t>
      </w:r>
      <w:r>
        <w:rPr>
          <w:sz w:val="18"/>
          <w:szCs w:val="18"/>
        </w:rPr>
        <w:t xml:space="preserve"> лица от </w:t>
      </w:r>
      <w:r>
        <w:rPr>
          <w:sz w:val="18"/>
          <w:szCs w:val="18"/>
          <w:shd w:val="clear" w:color="auto" w:fill="FFFF00"/>
        </w:rPr>
        <w:t>наказания</w:t>
      </w:r>
      <w:r>
        <w:rPr>
          <w:sz w:val="18"/>
          <w:szCs w:val="18"/>
        </w:rPr>
        <w:t xml:space="preserve"> или сокращением срока наказания с указанием точного срока наказания, подлежащего отбытию.</w:t>
      </w:r>
    </w:p>
    <w:p w:rsidR="007C79B9" w:rsidRDefault="007C79B9" w:rsidP="005E1FE1">
      <w:pPr>
        <w:pStyle w:val="j12"/>
      </w:pPr>
    </w:p>
    <w:p w:rsidR="00014DED" w:rsidRDefault="00014DED" w:rsidP="005E1FE1">
      <w:pPr>
        <w:pStyle w:val="j12"/>
      </w:pPr>
    </w:p>
    <w:p w:rsidR="00014DED" w:rsidRPr="00014DED" w:rsidRDefault="00014DED" w:rsidP="005E1FE1">
      <w:pPr>
        <w:pStyle w:val="j12"/>
        <w:rPr>
          <w:rFonts w:asciiTheme="minorHAnsi" w:eastAsiaTheme="minorHAnsi" w:hAnsiTheme="minorHAnsi" w:cstheme="minorBidi"/>
          <w:b/>
          <w:sz w:val="18"/>
          <w:szCs w:val="18"/>
          <w:lang w:eastAsia="en-US"/>
        </w:rPr>
      </w:pPr>
      <w:r w:rsidRPr="00014DED">
        <w:rPr>
          <w:rFonts w:asciiTheme="minorHAnsi" w:eastAsiaTheme="minorHAnsi" w:hAnsiTheme="minorHAnsi" w:cstheme="minorBidi"/>
          <w:b/>
          <w:sz w:val="18"/>
          <w:szCs w:val="18"/>
          <w:lang w:eastAsia="en-US"/>
        </w:rPr>
        <w:t xml:space="preserve">Закон Республики Казахстан от 19 февраля 2002 года № 294-II </w:t>
      </w:r>
      <w:r w:rsidRPr="00014DED">
        <w:rPr>
          <w:rFonts w:asciiTheme="minorHAnsi" w:eastAsiaTheme="minorHAnsi" w:hAnsiTheme="minorHAnsi" w:cstheme="minorBidi"/>
          <w:b/>
          <w:sz w:val="18"/>
          <w:szCs w:val="18"/>
          <w:lang w:eastAsia="en-US"/>
        </w:rPr>
        <w:br/>
        <w:t>Об амнистии в связи с десятилетием независимости Республики Казахстан</w:t>
      </w:r>
    </w:p>
    <w:p w:rsidR="00014DED" w:rsidRDefault="00014DED" w:rsidP="005E1FE1">
      <w:pPr>
        <w:pStyle w:val="j12"/>
        <w:rPr>
          <w:rFonts w:asciiTheme="minorHAnsi" w:eastAsiaTheme="minorHAnsi" w:hAnsiTheme="minorHAnsi" w:cstheme="minorBidi"/>
          <w:sz w:val="18"/>
          <w:szCs w:val="18"/>
          <w:lang w:eastAsia="en-US"/>
        </w:rPr>
      </w:pPr>
    </w:p>
    <w:p w:rsidR="00014DED" w:rsidRPr="00014DED" w:rsidRDefault="00014DED" w:rsidP="00014DED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bookmarkStart w:id="59" w:name="SUB90000"/>
      <w:bookmarkEnd w:id="59"/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t xml:space="preserve">Статья 9. Сократить наполовину неотбытую часть наказания лицам, осужденным к лишению свободы, которые не подлежат </w:t>
      </w:r>
      <w:r w:rsidRPr="00014DED">
        <w:rPr>
          <w:rFonts w:ascii="inherit" w:eastAsia="Times New Roman" w:hAnsi="inherit" w:cs="Times New Roman"/>
          <w:sz w:val="18"/>
          <w:szCs w:val="18"/>
          <w:shd w:val="clear" w:color="auto" w:fill="FFFF00"/>
          <w:lang w:eastAsia="ru-RU"/>
        </w:rPr>
        <w:t>освобождению</w: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t xml:space="preserve"> от наказания на основании </w:t>
      </w:r>
      <w:bookmarkStart w:id="60" w:name="SUB1000097359_4"/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fldChar w:fldCharType="begin"/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HYPERLINK "http://online.zakon.kz/Document/?link_id=1000097359" \o "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Закон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Республики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Казахстан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от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19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февраля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2002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года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№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294-II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Об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амнистии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в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связи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десятилетием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независимости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Республики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Казахстан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" \t "_parent" 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fldChar w:fldCharType="separate"/>
      </w:r>
      <w:r w:rsidRPr="00014DED">
        <w:rPr>
          <w:rFonts w:ascii="Tahoma" w:eastAsia="Times New Roman" w:hAnsi="Tahoma" w:cs="Tahoma"/>
          <w:color w:val="444444"/>
          <w:sz w:val="18"/>
          <w:szCs w:val="18"/>
          <w:u w:val="single"/>
          <w:lang w:eastAsia="ru-RU"/>
        </w:rPr>
        <w:t>статей 1-8</w: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fldChar w:fldCharType="end"/>
      </w:r>
      <w:bookmarkEnd w:id="60"/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t xml:space="preserve"> настоящего Закона: </w:t>
      </w:r>
    </w:p>
    <w:p w:rsidR="00014DED" w:rsidRPr="00014DED" w:rsidRDefault="00014DED" w:rsidP="00014DED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t xml:space="preserve">1) осужденным за преступления небольшой и средней тяжести; </w:t>
      </w:r>
    </w:p>
    <w:p w:rsidR="00014DED" w:rsidRPr="00014DED" w:rsidRDefault="00014DED" w:rsidP="00014DED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t>2) осужденным за тяжкие преступления, если они отбыли не менее половины назначенного срока наказания.</w:t>
      </w:r>
    </w:p>
    <w:p w:rsidR="00014DED" w:rsidRDefault="00014DED" w:rsidP="005E1FE1">
      <w:pPr>
        <w:pStyle w:val="j12"/>
      </w:pPr>
    </w:p>
    <w:p w:rsidR="00014DED" w:rsidRDefault="00014DED" w:rsidP="005E1FE1">
      <w:pPr>
        <w:pStyle w:val="j12"/>
      </w:pPr>
    </w:p>
    <w:p w:rsidR="00014DED" w:rsidRPr="0083422F" w:rsidRDefault="0083422F" w:rsidP="005E1FE1">
      <w:pPr>
        <w:pStyle w:val="j12"/>
        <w:rPr>
          <w:b/>
        </w:rPr>
      </w:pPr>
      <w:r w:rsidRPr="0083422F">
        <w:rPr>
          <w:rFonts w:asciiTheme="minorHAnsi" w:eastAsiaTheme="minorHAnsi" w:hAnsiTheme="minorHAnsi" w:cstheme="minorBidi"/>
          <w:b/>
          <w:sz w:val="18"/>
          <w:szCs w:val="18"/>
          <w:lang w:eastAsia="en-US"/>
        </w:rPr>
        <w:t xml:space="preserve">Закон Республики Казахстан от 29 декабря 2000 г. № 134-II </w:t>
      </w:r>
      <w:r w:rsidRPr="0083422F">
        <w:rPr>
          <w:rFonts w:asciiTheme="minorHAnsi" w:eastAsiaTheme="minorHAnsi" w:hAnsiTheme="minorHAnsi" w:cstheme="minorBidi"/>
          <w:b/>
          <w:sz w:val="18"/>
          <w:szCs w:val="18"/>
          <w:lang w:eastAsia="en-US"/>
        </w:rPr>
        <w:br/>
        <w:t xml:space="preserve">Об амнистии в связи с десятой годовщиной принятия Декларации </w:t>
      </w:r>
      <w:r w:rsidRPr="0083422F">
        <w:rPr>
          <w:rFonts w:asciiTheme="minorHAnsi" w:eastAsiaTheme="minorHAnsi" w:hAnsiTheme="minorHAnsi" w:cstheme="minorBidi"/>
          <w:b/>
          <w:sz w:val="18"/>
          <w:szCs w:val="18"/>
          <w:lang w:eastAsia="en-US"/>
        </w:rPr>
        <w:br/>
        <w:t>о государственном суверенитете Республики Казахстан</w:t>
      </w:r>
    </w:p>
    <w:p w:rsidR="00014DED" w:rsidRDefault="00014DED" w:rsidP="005E1FE1">
      <w:pPr>
        <w:pStyle w:val="j12"/>
      </w:pPr>
    </w:p>
    <w:p w:rsidR="00014DED" w:rsidRPr="00014DED" w:rsidRDefault="00014DED" w:rsidP="00014DED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bookmarkStart w:id="61" w:name="SUB80000"/>
      <w:bookmarkEnd w:id="61"/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t xml:space="preserve">Статья 8. Сократить наполовину неотбытую часть наказания лицам, осужденным к лишению свободы, которые не подлежат </w:t>
      </w:r>
      <w:r w:rsidRPr="00014DED">
        <w:rPr>
          <w:rFonts w:ascii="inherit" w:eastAsia="Times New Roman" w:hAnsi="inherit" w:cs="Times New Roman"/>
          <w:sz w:val="18"/>
          <w:szCs w:val="18"/>
          <w:shd w:val="clear" w:color="auto" w:fill="FFFF00"/>
          <w:lang w:eastAsia="ru-RU"/>
        </w:rPr>
        <w:t>освобождению</w: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t xml:space="preserve"> от наказания на основании </w:t>
      </w:r>
      <w:bookmarkStart w:id="62" w:name="SUB1000006645_4"/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fldChar w:fldCharType="begin"/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HYPERLINK "http://online.zakon.kz/Document/?link_id=1000006645" \o "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Закон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Республики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Казахстан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от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29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декабря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2000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г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.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№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134-II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Об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амнистии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в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связи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десятой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годовщиной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принятия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Декларации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о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государственном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суверенитете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Республики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Казахстан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" \t "_parent" 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fldChar w:fldCharType="separate"/>
      </w:r>
      <w:r w:rsidRPr="00014DED">
        <w:rPr>
          <w:rFonts w:ascii="Tahoma" w:eastAsia="Times New Roman" w:hAnsi="Tahoma" w:cs="Tahoma"/>
          <w:color w:val="444444"/>
          <w:sz w:val="18"/>
          <w:szCs w:val="18"/>
          <w:u w:val="single"/>
          <w:lang w:eastAsia="ru-RU"/>
        </w:rPr>
        <w:t>статей 1 - 7</w: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fldChar w:fldCharType="end"/>
      </w:r>
      <w:bookmarkEnd w:id="62"/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t xml:space="preserve"> настоящего Закона: </w:t>
      </w:r>
    </w:p>
    <w:p w:rsidR="00014DED" w:rsidRPr="00014DED" w:rsidRDefault="00014DED" w:rsidP="00014DED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t xml:space="preserve">1) осужденным за преступления небольшой и средней тяжести; </w:t>
      </w:r>
    </w:p>
    <w:p w:rsidR="00014DED" w:rsidRPr="00014DED" w:rsidRDefault="00014DED" w:rsidP="00014DED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t>2) осужденным за тяжкие преступления, если они отбыли не менее половины назначенного срока наказания.</w:t>
      </w:r>
    </w:p>
    <w:p w:rsidR="00014DED" w:rsidRPr="00014DED" w:rsidRDefault="00014DED" w:rsidP="00014DED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bookmarkStart w:id="63" w:name="SUB200000"/>
      <w:bookmarkEnd w:id="63"/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t xml:space="preserve">Статья 20. Возложить исполнение настоящего Закона на: </w:t>
      </w:r>
    </w:p>
    <w:p w:rsidR="00014DED" w:rsidRPr="00014DED" w:rsidRDefault="00014DED" w:rsidP="00014DED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t xml:space="preserve">1) органы, исполняющие наказания в отношении осужденных, находящихся в местах лишения свободы; </w:t>
      </w:r>
    </w:p>
    <w:p w:rsidR="00014DED" w:rsidRPr="00014DED" w:rsidRDefault="00014DED" w:rsidP="00014DED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t xml:space="preserve">2) органы дознания и предварительного следствия в отношении лиц, дела и материалы о преступлениях которых находятся в производстве этих органов; </w:t>
      </w:r>
    </w:p>
    <w:p w:rsidR="00014DED" w:rsidRPr="00014DED" w:rsidRDefault="00014DED" w:rsidP="00014DED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bookmarkStart w:id="64" w:name="SUB200300"/>
      <w:bookmarkEnd w:id="64"/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t xml:space="preserve">3) суды в отношении: </w:t>
      </w:r>
    </w:p>
    <w:p w:rsidR="00014DED" w:rsidRPr="00014DED" w:rsidRDefault="00014DED" w:rsidP="00014DED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t xml:space="preserve">лиц, дела и материалы о преступлениях которых находятся в производстве судов и до вступления настоящего Закона в силу не рассмотрены, а также в отношении лиц, дела о преступлениях которых рассмотрены, но приговоры не вступили в законную силу; </w:t>
      </w:r>
    </w:p>
    <w:p w:rsidR="00014DED" w:rsidRPr="00014DED" w:rsidRDefault="00014DED" w:rsidP="00014DED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t xml:space="preserve">условно осужденных в соответствии со </w:t>
      </w:r>
      <w:bookmarkStart w:id="65" w:name="SUB1000002246_2"/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fldChar w:fldCharType="begin"/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HYPERLINK "http://online.zakon.kz/Document/?link_id=1000002246" \o "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Уголовный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кодекс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Республики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Казахстан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от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16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июля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1997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года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№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167-I (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изменениями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и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дополнениями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по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состоянию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на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03.07.2014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г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>.) (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утратил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силу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)" \t "_parent" 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fldChar w:fldCharType="separate"/>
      </w:r>
      <w:r w:rsidRPr="00014DED">
        <w:rPr>
          <w:rFonts w:ascii="Tahoma" w:eastAsia="Times New Roman" w:hAnsi="Tahoma" w:cs="Tahoma"/>
          <w:color w:val="444444"/>
          <w:sz w:val="18"/>
          <w:szCs w:val="18"/>
          <w:u w:val="single"/>
          <w:lang w:eastAsia="ru-RU"/>
        </w:rPr>
        <w:t>статьей 63</w: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fldChar w:fldCharType="end"/>
      </w:r>
      <w:bookmarkEnd w:id="65"/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t xml:space="preserve"> Уголовного кодекса Республики Казахстан (</w:t>
      </w:r>
      <w:bookmarkStart w:id="66" w:name="SUB1000006844_2"/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fldChar w:fldCharType="begin"/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HYPERLINK "http://online.zakon.kz/Document/?link_id=1000006844" \o "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Уголовный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Кодекс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Казахской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ССР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от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22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июля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1959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г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>. (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изменениями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и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дополнениями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>) (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Утратил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силу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)" \t "_parent" 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fldChar w:fldCharType="separate"/>
      </w:r>
      <w:r w:rsidRPr="00014DED">
        <w:rPr>
          <w:rFonts w:ascii="Tahoma" w:eastAsia="Times New Roman" w:hAnsi="Tahoma" w:cs="Tahoma"/>
          <w:color w:val="444444"/>
          <w:sz w:val="18"/>
          <w:szCs w:val="18"/>
          <w:u w:val="single"/>
          <w:lang w:eastAsia="ru-RU"/>
        </w:rPr>
        <w:t>статьей 40</w: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fldChar w:fldCharType="end"/>
      </w:r>
      <w:bookmarkEnd w:id="66"/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t xml:space="preserve"> Уголовного кодекса Казахской ССР) и в отношении лиц, исполнение приговоров которым отсрочено в порядке, предусмотренном </w:t>
      </w:r>
      <w:bookmarkStart w:id="67" w:name="SUB1000006825_2"/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fldChar w:fldCharType="begin"/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HYPERLINK "http://online.zakon.kz/Document/?link_id=1000006825" \o "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Уголовный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кодекс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Республики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Казахстан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от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16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июля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1997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года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№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167-I (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изменениями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и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дополнениями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по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состоянию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на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03.07.2014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г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>.) (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утратил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силу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)" \t "_parent" 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fldChar w:fldCharType="separate"/>
      </w:r>
      <w:r w:rsidRPr="00014DED">
        <w:rPr>
          <w:rFonts w:ascii="Tahoma" w:eastAsia="Times New Roman" w:hAnsi="Tahoma" w:cs="Tahoma"/>
          <w:color w:val="444444"/>
          <w:sz w:val="18"/>
          <w:szCs w:val="18"/>
          <w:u w:val="single"/>
          <w:lang w:eastAsia="ru-RU"/>
        </w:rPr>
        <w:t>статьей 72</w: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fldChar w:fldCharType="end"/>
      </w:r>
      <w:bookmarkEnd w:id="67"/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t xml:space="preserve"> Уголовного кодекса Республики Казахстан (</w:t>
      </w:r>
      <w:bookmarkStart w:id="68" w:name="SUB1000002239_2"/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fldChar w:fldCharType="begin"/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HYPERLINK "http://online.zakon.kz/Document/?link_id=1000002239" \o "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Уголовный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Кодекс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Казахской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ССР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от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22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июля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1959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г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>. (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изменениями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и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дополнениями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>) (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Утратил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 </w:instrText>
      </w:r>
      <w:r w:rsidRPr="00014DED">
        <w:rPr>
          <w:rFonts w:ascii="inherit" w:eastAsia="Times New Roman" w:hAnsi="inherit" w:cs="Times New Roman" w:hint="eastAsia"/>
          <w:sz w:val="18"/>
          <w:szCs w:val="18"/>
          <w:lang w:eastAsia="ru-RU"/>
        </w:rPr>
        <w:instrText>силу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instrText xml:space="preserve">)" \t "_parent" </w:instrTex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fldChar w:fldCharType="separate"/>
      </w:r>
      <w:r w:rsidRPr="00014DED">
        <w:rPr>
          <w:rFonts w:ascii="Tahoma" w:eastAsia="Times New Roman" w:hAnsi="Tahoma" w:cs="Tahoma"/>
          <w:color w:val="444444"/>
          <w:sz w:val="18"/>
          <w:szCs w:val="18"/>
          <w:u w:val="single"/>
          <w:lang w:eastAsia="ru-RU"/>
        </w:rPr>
        <w:t>статьей 41-1</w: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fldChar w:fldCharType="end"/>
      </w:r>
      <w:bookmarkEnd w:id="68"/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t xml:space="preserve"> Уголовного кодекса Казахской ССР), (амнистию применяет суд, вынесший приговор); </w:t>
      </w:r>
    </w:p>
    <w:p w:rsidR="00014DED" w:rsidRPr="00014DED" w:rsidRDefault="00014DED" w:rsidP="00014DED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t xml:space="preserve">лиц, которым в виде основного наказания назначен штраф, если до вступления настоящего Закона в силу штраф не взыскан (амнистию применяет суд, вынесший приговор); </w:t>
      </w:r>
    </w:p>
    <w:p w:rsidR="00014DED" w:rsidRPr="00014DED" w:rsidRDefault="00014DED" w:rsidP="00014DED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t xml:space="preserve">лиц, условно-досрочно освобожденных от наказания, и лиц, которым неотбытая часть наказания заменена более мягким наказанием до вступления настоящего Закона в силу (амнистию применяет суд, вынесший постановление об условно-досрочном </w:t>
      </w:r>
      <w:r w:rsidRPr="00014DED">
        <w:rPr>
          <w:rFonts w:ascii="inherit" w:eastAsia="Times New Roman" w:hAnsi="inherit" w:cs="Times New Roman"/>
          <w:sz w:val="18"/>
          <w:szCs w:val="18"/>
          <w:shd w:val="clear" w:color="auto" w:fill="FFFF00"/>
          <w:lang w:eastAsia="ru-RU"/>
        </w:rPr>
        <w:t>освобождении</w:t>
      </w: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t xml:space="preserve"> или замене неотбытой части наказания более мягким наказанием); </w:t>
      </w:r>
    </w:p>
    <w:p w:rsidR="00014DED" w:rsidRPr="00014DED" w:rsidRDefault="00014DED" w:rsidP="00014DED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t xml:space="preserve">4) органы внутренних дел в отношении лиц: </w:t>
      </w:r>
    </w:p>
    <w:p w:rsidR="00014DED" w:rsidRPr="00014DED" w:rsidRDefault="00014DED" w:rsidP="00014DED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t xml:space="preserve">осужденных к лишению свободы, но не находящихся под стражей, приговоры в отношении которых вступили в законную силу; </w:t>
      </w:r>
    </w:p>
    <w:p w:rsidR="00014DED" w:rsidRPr="00014DED" w:rsidRDefault="00014DED" w:rsidP="00014DED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t xml:space="preserve">отбывающих наказание в виде исправительных работ, лишения права занимать определенные должности или заниматься определенной деятельностью; </w:t>
      </w:r>
    </w:p>
    <w:p w:rsidR="00014DED" w:rsidRPr="00014DED" w:rsidRDefault="00014DED" w:rsidP="00014DED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014DED">
        <w:rPr>
          <w:rFonts w:ascii="inherit" w:eastAsia="Times New Roman" w:hAnsi="inherit" w:cs="Times New Roman"/>
          <w:sz w:val="18"/>
          <w:szCs w:val="18"/>
          <w:lang w:eastAsia="ru-RU"/>
        </w:rPr>
        <w:t>5) командиров дисциплинарных воинских частей в отношении военнослужащих, осужденных к содержанию в дисциплинарных воинских частях. В случае неисполнения или ненадлежащего исполнения настоящего Закона соответствующие должностные лица органов, перечисленных в данной статье, несут ответственность, установленную законодательными актами Республики Казахстан.</w:t>
      </w:r>
    </w:p>
    <w:p w:rsidR="00014DED" w:rsidRDefault="00014DED" w:rsidP="005E1FE1">
      <w:pPr>
        <w:pStyle w:val="j12"/>
      </w:pPr>
    </w:p>
    <w:p w:rsidR="00C773B0" w:rsidRDefault="00C773B0" w:rsidP="005E1FE1">
      <w:pPr>
        <w:pStyle w:val="j12"/>
      </w:pPr>
    </w:p>
    <w:p w:rsidR="003C1B79" w:rsidRPr="003C1B79" w:rsidRDefault="003C1B79" w:rsidP="003C1B79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bookmarkStart w:id="69" w:name="SUB2_3970000"/>
      <w:bookmarkEnd w:id="69"/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Статья 397. Описательно-мотивировочная часть обвинительного приговора</w:t>
      </w:r>
    </w:p>
    <w:p w:rsidR="003C1B79" w:rsidRPr="003C1B79" w:rsidRDefault="003C1B79" w:rsidP="003C1B79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bookmarkStart w:id="70" w:name="SUB2_3970100"/>
      <w:bookmarkEnd w:id="70"/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1. Описательно-мотивировочная часть обвинительного приговора должна содержать описание уголовного правонарушения, признанного судом доказанным, с указанием места, времени, способа его совершения, формы вины, мотивов и последствий уголовного правонарушения. В приговоре приводятся доказательства, на которых основаны выводы суда в отношении подсудимого, и мотивы, по которым суд отверг другие доказательства. Указываются обстоятельства, смягчающие или отягчающие ответственность, а также пределы назначения наказания, предусмотренные в процессуальном соглашении. В случае признания части обвинения необоснованной или установления неправильной квалификации уголовного правонарушения - основания и мотивы изменения обвинения. Придя к выводу о необходимости переквалификации действий подсудимого или установив, что некоторые статьи (часть статьи, пункт части статьи) предъявлены излишне, суд в описательно-мотивировочной части приговора указывает статью (часть статьи, пункт части статьи) уголовного закона, по которой следует квалифицировать деяние, и указывает об исключении излишне предъявленной статьи (части статьи, пункта части статьи).</w:t>
      </w:r>
    </w:p>
    <w:p w:rsidR="003C1B79" w:rsidRPr="003C1B79" w:rsidRDefault="003C1B79" w:rsidP="003C1B79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bookmarkStart w:id="71" w:name="SUB2_3970200"/>
      <w:bookmarkEnd w:id="71"/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2. Суд обязан также указать мотивы решения всех вопросов, относящихся к назначению уголовного наказания, освобождению от него или от его реального отбытия, применению иных мер воздействия.</w:t>
      </w:r>
    </w:p>
    <w:p w:rsidR="003C1B79" w:rsidRPr="003C1B79" w:rsidRDefault="003C1B79" w:rsidP="003C1B79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bookmarkStart w:id="72" w:name="SUB2_3970300"/>
      <w:bookmarkEnd w:id="72"/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 xml:space="preserve">3. В описательно-мотивировочной части должно содержаться обоснование принятых решений и по другим вопросам, указанным в </w:t>
      </w:r>
      <w:bookmarkStart w:id="73" w:name="SUB1004101001_4"/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fldChar w:fldCharType="begin"/>
      </w:r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instrText xml:space="preserve"> HYPERLINK "http://online.zakon.kz/Document/?link_id=1004101001" \o "</w:instrText>
      </w:r>
      <w:r w:rsidRPr="003C1B79">
        <w:rPr>
          <w:rFonts w:ascii="Times New Roman" w:eastAsia="Times New Roman" w:hAnsi="Times New Roman" w:cs="Times New Roman" w:hint="eastAsia"/>
          <w:color w:val="000000"/>
          <w:sz w:val="18"/>
          <w:szCs w:val="18"/>
          <w:lang w:eastAsia="ru-RU"/>
        </w:rPr>
        <w:instrText>Уголовно</w:instrText>
      </w:r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instrText>-</w:instrText>
      </w:r>
      <w:r w:rsidRPr="003C1B79">
        <w:rPr>
          <w:rFonts w:ascii="Times New Roman" w:eastAsia="Times New Roman" w:hAnsi="Times New Roman" w:cs="Times New Roman" w:hint="eastAsia"/>
          <w:color w:val="000000"/>
          <w:sz w:val="18"/>
          <w:szCs w:val="18"/>
          <w:lang w:eastAsia="ru-RU"/>
        </w:rPr>
        <w:instrText>процессуальный</w:instrText>
      </w:r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instrText xml:space="preserve"> </w:instrText>
      </w:r>
      <w:r w:rsidRPr="003C1B79">
        <w:rPr>
          <w:rFonts w:ascii="Times New Roman" w:eastAsia="Times New Roman" w:hAnsi="Times New Roman" w:cs="Times New Roman" w:hint="eastAsia"/>
          <w:color w:val="000000"/>
          <w:sz w:val="18"/>
          <w:szCs w:val="18"/>
          <w:lang w:eastAsia="ru-RU"/>
        </w:rPr>
        <w:instrText>кодекс</w:instrText>
      </w:r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instrText xml:space="preserve"> </w:instrText>
      </w:r>
      <w:r w:rsidRPr="003C1B79">
        <w:rPr>
          <w:rFonts w:ascii="Times New Roman" w:eastAsia="Times New Roman" w:hAnsi="Times New Roman" w:cs="Times New Roman" w:hint="eastAsia"/>
          <w:color w:val="000000"/>
          <w:sz w:val="18"/>
          <w:szCs w:val="18"/>
          <w:lang w:eastAsia="ru-RU"/>
        </w:rPr>
        <w:instrText>Республики</w:instrText>
      </w:r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instrText xml:space="preserve"> </w:instrText>
      </w:r>
      <w:r w:rsidRPr="003C1B79">
        <w:rPr>
          <w:rFonts w:ascii="Times New Roman" w:eastAsia="Times New Roman" w:hAnsi="Times New Roman" w:cs="Times New Roman" w:hint="eastAsia"/>
          <w:color w:val="000000"/>
          <w:sz w:val="18"/>
          <w:szCs w:val="18"/>
          <w:lang w:eastAsia="ru-RU"/>
        </w:rPr>
        <w:instrText>Казахстан</w:instrText>
      </w:r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instrText xml:space="preserve"> </w:instrText>
      </w:r>
      <w:r w:rsidRPr="003C1B79">
        <w:rPr>
          <w:rFonts w:ascii="Times New Roman" w:eastAsia="Times New Roman" w:hAnsi="Times New Roman" w:cs="Times New Roman" w:hint="eastAsia"/>
          <w:color w:val="000000"/>
          <w:sz w:val="18"/>
          <w:szCs w:val="18"/>
          <w:lang w:eastAsia="ru-RU"/>
        </w:rPr>
        <w:instrText>от</w:instrText>
      </w:r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instrText xml:space="preserve"> 4 </w:instrText>
      </w:r>
      <w:r w:rsidRPr="003C1B79">
        <w:rPr>
          <w:rFonts w:ascii="Times New Roman" w:eastAsia="Times New Roman" w:hAnsi="Times New Roman" w:cs="Times New Roman" w:hint="eastAsia"/>
          <w:color w:val="000000"/>
          <w:sz w:val="18"/>
          <w:szCs w:val="18"/>
          <w:lang w:eastAsia="ru-RU"/>
        </w:rPr>
        <w:instrText>июля</w:instrText>
      </w:r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instrText xml:space="preserve"> 2014 </w:instrText>
      </w:r>
      <w:r w:rsidRPr="003C1B79">
        <w:rPr>
          <w:rFonts w:ascii="Times New Roman" w:eastAsia="Times New Roman" w:hAnsi="Times New Roman" w:cs="Times New Roman" w:hint="eastAsia"/>
          <w:color w:val="000000"/>
          <w:sz w:val="18"/>
          <w:szCs w:val="18"/>
          <w:lang w:eastAsia="ru-RU"/>
        </w:rPr>
        <w:instrText>года</w:instrText>
      </w:r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instrText xml:space="preserve"> </w:instrText>
      </w:r>
      <w:r w:rsidRPr="003C1B79">
        <w:rPr>
          <w:rFonts w:ascii="Times New Roman" w:eastAsia="Times New Roman" w:hAnsi="Times New Roman" w:cs="Times New Roman" w:hint="eastAsia"/>
          <w:color w:val="000000"/>
          <w:sz w:val="18"/>
          <w:szCs w:val="18"/>
          <w:lang w:eastAsia="ru-RU"/>
        </w:rPr>
        <w:instrText>№</w:instrText>
      </w:r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instrText xml:space="preserve"> 231-V (</w:instrText>
      </w:r>
      <w:r w:rsidRPr="003C1B79">
        <w:rPr>
          <w:rFonts w:ascii="Times New Roman" w:eastAsia="Times New Roman" w:hAnsi="Times New Roman" w:cs="Times New Roman" w:hint="eastAsia"/>
          <w:color w:val="000000"/>
          <w:sz w:val="18"/>
          <w:szCs w:val="18"/>
          <w:lang w:eastAsia="ru-RU"/>
        </w:rPr>
        <w:instrText>с</w:instrText>
      </w:r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instrText xml:space="preserve"> </w:instrText>
      </w:r>
      <w:r w:rsidRPr="003C1B79">
        <w:rPr>
          <w:rFonts w:ascii="Times New Roman" w:eastAsia="Times New Roman" w:hAnsi="Times New Roman" w:cs="Times New Roman" w:hint="eastAsia"/>
          <w:color w:val="000000"/>
          <w:sz w:val="18"/>
          <w:szCs w:val="18"/>
          <w:lang w:eastAsia="ru-RU"/>
        </w:rPr>
        <w:instrText>изменениями</w:instrText>
      </w:r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instrText xml:space="preserve"> </w:instrText>
      </w:r>
      <w:r w:rsidRPr="003C1B79">
        <w:rPr>
          <w:rFonts w:ascii="Times New Roman" w:eastAsia="Times New Roman" w:hAnsi="Times New Roman" w:cs="Times New Roman" w:hint="eastAsia"/>
          <w:color w:val="000000"/>
          <w:sz w:val="18"/>
          <w:szCs w:val="18"/>
          <w:lang w:eastAsia="ru-RU"/>
        </w:rPr>
        <w:instrText>и</w:instrText>
      </w:r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instrText xml:space="preserve"> </w:instrText>
      </w:r>
      <w:r w:rsidRPr="003C1B79">
        <w:rPr>
          <w:rFonts w:ascii="Times New Roman" w:eastAsia="Times New Roman" w:hAnsi="Times New Roman" w:cs="Times New Roman" w:hint="eastAsia"/>
          <w:color w:val="000000"/>
          <w:sz w:val="18"/>
          <w:szCs w:val="18"/>
          <w:lang w:eastAsia="ru-RU"/>
        </w:rPr>
        <w:instrText>дополнениями</w:instrText>
      </w:r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instrText xml:space="preserve"> </w:instrText>
      </w:r>
      <w:r w:rsidRPr="003C1B79">
        <w:rPr>
          <w:rFonts w:ascii="Times New Roman" w:eastAsia="Times New Roman" w:hAnsi="Times New Roman" w:cs="Times New Roman" w:hint="eastAsia"/>
          <w:color w:val="000000"/>
          <w:sz w:val="18"/>
          <w:szCs w:val="18"/>
          <w:lang w:eastAsia="ru-RU"/>
        </w:rPr>
        <w:instrText>по</w:instrText>
      </w:r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instrText xml:space="preserve"> </w:instrText>
      </w:r>
      <w:r w:rsidRPr="003C1B79">
        <w:rPr>
          <w:rFonts w:ascii="Times New Roman" w:eastAsia="Times New Roman" w:hAnsi="Times New Roman" w:cs="Times New Roman" w:hint="eastAsia"/>
          <w:color w:val="000000"/>
          <w:sz w:val="18"/>
          <w:szCs w:val="18"/>
          <w:lang w:eastAsia="ru-RU"/>
        </w:rPr>
        <w:instrText>состоянию</w:instrText>
      </w:r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instrText xml:space="preserve"> </w:instrText>
      </w:r>
      <w:r w:rsidRPr="003C1B79">
        <w:rPr>
          <w:rFonts w:ascii="Times New Roman" w:eastAsia="Times New Roman" w:hAnsi="Times New Roman" w:cs="Times New Roman" w:hint="eastAsia"/>
          <w:color w:val="000000"/>
          <w:sz w:val="18"/>
          <w:szCs w:val="18"/>
          <w:lang w:eastAsia="ru-RU"/>
        </w:rPr>
        <w:instrText>на</w:instrText>
      </w:r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instrText xml:space="preserve"> 24.11.2015 </w:instrText>
      </w:r>
      <w:r w:rsidRPr="003C1B79">
        <w:rPr>
          <w:rFonts w:ascii="Times New Roman" w:eastAsia="Times New Roman" w:hAnsi="Times New Roman" w:cs="Times New Roman" w:hint="eastAsia"/>
          <w:color w:val="000000"/>
          <w:sz w:val="18"/>
          <w:szCs w:val="18"/>
          <w:lang w:eastAsia="ru-RU"/>
        </w:rPr>
        <w:instrText>г</w:instrText>
      </w:r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instrText xml:space="preserve">.)" \t "_parent" </w:instrText>
      </w:r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fldChar w:fldCharType="separate"/>
      </w:r>
      <w:r w:rsidRPr="003C1B79">
        <w:rPr>
          <w:rFonts w:ascii="Tahoma" w:eastAsia="Times New Roman" w:hAnsi="Tahoma" w:cs="Tahoma"/>
          <w:color w:val="444444"/>
          <w:sz w:val="18"/>
          <w:szCs w:val="18"/>
          <w:u w:val="single"/>
          <w:lang w:eastAsia="ru-RU"/>
        </w:rPr>
        <w:t>статье 390</w:t>
      </w:r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fldChar w:fldCharType="end"/>
      </w:r>
      <w:bookmarkEnd w:id="73"/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 xml:space="preserve"> настоящего Кодекса.</w:t>
      </w:r>
    </w:p>
    <w:p w:rsidR="003C1B79" w:rsidRPr="003C1B79" w:rsidRDefault="003C1B79" w:rsidP="003C1B79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bookmarkStart w:id="74" w:name="SUB2_3970400"/>
      <w:bookmarkEnd w:id="74"/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4. По делам, рассмотренным в закрытом судебном заседании, в описательно-мотивировочной части обвинительного приговора не должны содержаться формулировки об обстоятельствах, послуживших основанием для ограничения гласности судебного разбирательства.</w:t>
      </w:r>
    </w:p>
    <w:p w:rsidR="003C1B79" w:rsidRPr="003C1B79" w:rsidRDefault="003C1B79" w:rsidP="003C1B79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bookmarkStart w:id="75" w:name="SUB2_3970500"/>
      <w:bookmarkEnd w:id="75"/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 xml:space="preserve">5. По делам с процессуальным соглашением или соглашением о достижении примирения в порядке медиации описательно-мотивировочная часть обвинительного приговора составляется в соответствии со </w:t>
      </w:r>
      <w:bookmarkStart w:id="76" w:name="SUB1004101624_2"/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fldChar w:fldCharType="begin"/>
      </w:r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instrText xml:space="preserve"> HYPERLINK "http://online.zakon.kz/Document/?link_id=1004101624" \o "</w:instrText>
      </w:r>
      <w:r w:rsidRPr="003C1B79">
        <w:rPr>
          <w:rFonts w:ascii="Times New Roman" w:eastAsia="Times New Roman" w:hAnsi="Times New Roman" w:cs="Times New Roman" w:hint="eastAsia"/>
          <w:color w:val="000000"/>
          <w:sz w:val="18"/>
          <w:szCs w:val="18"/>
          <w:lang w:eastAsia="ru-RU"/>
        </w:rPr>
        <w:instrText>Уголовно</w:instrText>
      </w:r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instrText>-</w:instrText>
      </w:r>
      <w:r w:rsidRPr="003C1B79">
        <w:rPr>
          <w:rFonts w:ascii="Times New Roman" w:eastAsia="Times New Roman" w:hAnsi="Times New Roman" w:cs="Times New Roman" w:hint="eastAsia"/>
          <w:color w:val="000000"/>
          <w:sz w:val="18"/>
          <w:szCs w:val="18"/>
          <w:lang w:eastAsia="ru-RU"/>
        </w:rPr>
        <w:instrText>процессуальный</w:instrText>
      </w:r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instrText xml:space="preserve"> </w:instrText>
      </w:r>
      <w:r w:rsidRPr="003C1B79">
        <w:rPr>
          <w:rFonts w:ascii="Times New Roman" w:eastAsia="Times New Roman" w:hAnsi="Times New Roman" w:cs="Times New Roman" w:hint="eastAsia"/>
          <w:color w:val="000000"/>
          <w:sz w:val="18"/>
          <w:szCs w:val="18"/>
          <w:lang w:eastAsia="ru-RU"/>
        </w:rPr>
        <w:instrText>кодекс</w:instrText>
      </w:r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instrText xml:space="preserve"> </w:instrText>
      </w:r>
      <w:r w:rsidRPr="003C1B79">
        <w:rPr>
          <w:rFonts w:ascii="Times New Roman" w:eastAsia="Times New Roman" w:hAnsi="Times New Roman" w:cs="Times New Roman" w:hint="eastAsia"/>
          <w:color w:val="000000"/>
          <w:sz w:val="18"/>
          <w:szCs w:val="18"/>
          <w:lang w:eastAsia="ru-RU"/>
        </w:rPr>
        <w:instrText>Республики</w:instrText>
      </w:r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instrText xml:space="preserve"> </w:instrText>
      </w:r>
      <w:r w:rsidRPr="003C1B79">
        <w:rPr>
          <w:rFonts w:ascii="Times New Roman" w:eastAsia="Times New Roman" w:hAnsi="Times New Roman" w:cs="Times New Roman" w:hint="eastAsia"/>
          <w:color w:val="000000"/>
          <w:sz w:val="18"/>
          <w:szCs w:val="18"/>
          <w:lang w:eastAsia="ru-RU"/>
        </w:rPr>
        <w:instrText>Казахстан</w:instrText>
      </w:r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instrText xml:space="preserve"> </w:instrText>
      </w:r>
      <w:r w:rsidRPr="003C1B79">
        <w:rPr>
          <w:rFonts w:ascii="Times New Roman" w:eastAsia="Times New Roman" w:hAnsi="Times New Roman" w:cs="Times New Roman" w:hint="eastAsia"/>
          <w:color w:val="000000"/>
          <w:sz w:val="18"/>
          <w:szCs w:val="18"/>
          <w:lang w:eastAsia="ru-RU"/>
        </w:rPr>
        <w:instrText>от</w:instrText>
      </w:r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instrText xml:space="preserve"> 4 </w:instrText>
      </w:r>
      <w:r w:rsidRPr="003C1B79">
        <w:rPr>
          <w:rFonts w:ascii="Times New Roman" w:eastAsia="Times New Roman" w:hAnsi="Times New Roman" w:cs="Times New Roman" w:hint="eastAsia"/>
          <w:color w:val="000000"/>
          <w:sz w:val="18"/>
          <w:szCs w:val="18"/>
          <w:lang w:eastAsia="ru-RU"/>
        </w:rPr>
        <w:instrText>июля</w:instrText>
      </w:r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instrText xml:space="preserve"> 2014 </w:instrText>
      </w:r>
      <w:r w:rsidRPr="003C1B79">
        <w:rPr>
          <w:rFonts w:ascii="Times New Roman" w:eastAsia="Times New Roman" w:hAnsi="Times New Roman" w:cs="Times New Roman" w:hint="eastAsia"/>
          <w:color w:val="000000"/>
          <w:sz w:val="18"/>
          <w:szCs w:val="18"/>
          <w:lang w:eastAsia="ru-RU"/>
        </w:rPr>
        <w:instrText>года</w:instrText>
      </w:r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instrText xml:space="preserve"> </w:instrText>
      </w:r>
      <w:r w:rsidRPr="003C1B79">
        <w:rPr>
          <w:rFonts w:ascii="Times New Roman" w:eastAsia="Times New Roman" w:hAnsi="Times New Roman" w:cs="Times New Roman" w:hint="eastAsia"/>
          <w:color w:val="000000"/>
          <w:sz w:val="18"/>
          <w:szCs w:val="18"/>
          <w:lang w:eastAsia="ru-RU"/>
        </w:rPr>
        <w:instrText>№</w:instrText>
      </w:r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instrText xml:space="preserve"> 231-V (</w:instrText>
      </w:r>
      <w:r w:rsidRPr="003C1B79">
        <w:rPr>
          <w:rFonts w:ascii="Times New Roman" w:eastAsia="Times New Roman" w:hAnsi="Times New Roman" w:cs="Times New Roman" w:hint="eastAsia"/>
          <w:color w:val="000000"/>
          <w:sz w:val="18"/>
          <w:szCs w:val="18"/>
          <w:lang w:eastAsia="ru-RU"/>
        </w:rPr>
        <w:instrText>с</w:instrText>
      </w:r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instrText xml:space="preserve"> </w:instrText>
      </w:r>
      <w:r w:rsidRPr="003C1B79">
        <w:rPr>
          <w:rFonts w:ascii="Times New Roman" w:eastAsia="Times New Roman" w:hAnsi="Times New Roman" w:cs="Times New Roman" w:hint="eastAsia"/>
          <w:color w:val="000000"/>
          <w:sz w:val="18"/>
          <w:szCs w:val="18"/>
          <w:lang w:eastAsia="ru-RU"/>
        </w:rPr>
        <w:instrText>изменениями</w:instrText>
      </w:r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instrText xml:space="preserve"> </w:instrText>
      </w:r>
      <w:r w:rsidRPr="003C1B79">
        <w:rPr>
          <w:rFonts w:ascii="Times New Roman" w:eastAsia="Times New Roman" w:hAnsi="Times New Roman" w:cs="Times New Roman" w:hint="eastAsia"/>
          <w:color w:val="000000"/>
          <w:sz w:val="18"/>
          <w:szCs w:val="18"/>
          <w:lang w:eastAsia="ru-RU"/>
        </w:rPr>
        <w:instrText>и</w:instrText>
      </w:r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instrText xml:space="preserve"> </w:instrText>
      </w:r>
      <w:r w:rsidRPr="003C1B79">
        <w:rPr>
          <w:rFonts w:ascii="Times New Roman" w:eastAsia="Times New Roman" w:hAnsi="Times New Roman" w:cs="Times New Roman" w:hint="eastAsia"/>
          <w:color w:val="000000"/>
          <w:sz w:val="18"/>
          <w:szCs w:val="18"/>
          <w:lang w:eastAsia="ru-RU"/>
        </w:rPr>
        <w:instrText>дополнениями</w:instrText>
      </w:r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instrText xml:space="preserve"> </w:instrText>
      </w:r>
      <w:r w:rsidRPr="003C1B79">
        <w:rPr>
          <w:rFonts w:ascii="Times New Roman" w:eastAsia="Times New Roman" w:hAnsi="Times New Roman" w:cs="Times New Roman" w:hint="eastAsia"/>
          <w:color w:val="000000"/>
          <w:sz w:val="18"/>
          <w:szCs w:val="18"/>
          <w:lang w:eastAsia="ru-RU"/>
        </w:rPr>
        <w:instrText>по</w:instrText>
      </w:r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instrText xml:space="preserve"> </w:instrText>
      </w:r>
      <w:r w:rsidRPr="003C1B79">
        <w:rPr>
          <w:rFonts w:ascii="Times New Roman" w:eastAsia="Times New Roman" w:hAnsi="Times New Roman" w:cs="Times New Roman" w:hint="eastAsia"/>
          <w:color w:val="000000"/>
          <w:sz w:val="18"/>
          <w:szCs w:val="18"/>
          <w:lang w:eastAsia="ru-RU"/>
        </w:rPr>
        <w:instrText>состоянию</w:instrText>
      </w:r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instrText xml:space="preserve"> </w:instrText>
      </w:r>
      <w:r w:rsidRPr="003C1B79">
        <w:rPr>
          <w:rFonts w:ascii="Times New Roman" w:eastAsia="Times New Roman" w:hAnsi="Times New Roman" w:cs="Times New Roman" w:hint="eastAsia"/>
          <w:color w:val="000000"/>
          <w:sz w:val="18"/>
          <w:szCs w:val="18"/>
          <w:lang w:eastAsia="ru-RU"/>
        </w:rPr>
        <w:instrText>на</w:instrText>
      </w:r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instrText xml:space="preserve"> 24.11.2015 </w:instrText>
      </w:r>
      <w:r w:rsidRPr="003C1B79">
        <w:rPr>
          <w:rFonts w:ascii="Times New Roman" w:eastAsia="Times New Roman" w:hAnsi="Times New Roman" w:cs="Times New Roman" w:hint="eastAsia"/>
          <w:color w:val="000000"/>
          <w:sz w:val="18"/>
          <w:szCs w:val="18"/>
          <w:lang w:eastAsia="ru-RU"/>
        </w:rPr>
        <w:instrText>г</w:instrText>
      </w:r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instrText xml:space="preserve">.)" \t "_parent" </w:instrText>
      </w:r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fldChar w:fldCharType="separate"/>
      </w:r>
      <w:r w:rsidRPr="003C1B79">
        <w:rPr>
          <w:rFonts w:ascii="Tahoma" w:eastAsia="Times New Roman" w:hAnsi="Tahoma" w:cs="Tahoma"/>
          <w:color w:val="444444"/>
          <w:sz w:val="18"/>
          <w:szCs w:val="18"/>
          <w:u w:val="single"/>
          <w:lang w:eastAsia="ru-RU"/>
        </w:rPr>
        <w:t>статьей 627</w:t>
      </w:r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fldChar w:fldCharType="end"/>
      </w:r>
      <w:bookmarkEnd w:id="76"/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 xml:space="preserve"> настоящего Кодекса.</w:t>
      </w:r>
    </w:p>
    <w:p w:rsidR="003C1B79" w:rsidRPr="003C1B79" w:rsidRDefault="003C1B79" w:rsidP="003C1B79">
      <w:pPr>
        <w:spacing w:after="0" w:line="240" w:lineRule="auto"/>
        <w:textAlignment w:val="baseline"/>
        <w:rPr>
          <w:rFonts w:ascii="inherit" w:eastAsia="Times New Roman" w:hAnsi="inherit" w:cs="Times New Roman"/>
          <w:sz w:val="18"/>
          <w:szCs w:val="18"/>
          <w:lang w:eastAsia="ru-RU"/>
        </w:rPr>
      </w:pPr>
      <w:r w:rsidRPr="003C1B79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 </w:t>
      </w:r>
    </w:p>
    <w:p w:rsidR="00C773B0" w:rsidRDefault="00C773B0" w:rsidP="005E1FE1">
      <w:pPr>
        <w:pStyle w:val="j12"/>
        <w:rPr>
          <w:rFonts w:asciiTheme="minorHAnsi" w:eastAsiaTheme="minorHAnsi" w:hAnsiTheme="minorHAnsi" w:cstheme="minorBidi"/>
          <w:sz w:val="18"/>
          <w:szCs w:val="18"/>
          <w:lang w:eastAsia="en-US"/>
        </w:rPr>
      </w:pPr>
    </w:p>
    <w:p w:rsidR="00C773B0" w:rsidRDefault="00C773B0" w:rsidP="005E1FE1">
      <w:pPr>
        <w:pStyle w:val="j12"/>
        <w:rPr>
          <w:rFonts w:asciiTheme="minorHAnsi" w:eastAsiaTheme="minorHAnsi" w:hAnsiTheme="minorHAnsi" w:cstheme="minorBidi"/>
          <w:sz w:val="18"/>
          <w:szCs w:val="18"/>
          <w:lang w:eastAsia="en-US"/>
        </w:rPr>
      </w:pPr>
      <w:bookmarkStart w:id="77" w:name="_GoBack"/>
      <w:bookmarkEnd w:id="77"/>
    </w:p>
    <w:sectPr w:rsidR="00C773B0" w:rsidSect="0083422F">
      <w:pgSz w:w="11906" w:h="16838"/>
      <w:pgMar w:top="426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5E93"/>
    <w:rsid w:val="00014DED"/>
    <w:rsid w:val="000A3D81"/>
    <w:rsid w:val="000C0C11"/>
    <w:rsid w:val="00105E93"/>
    <w:rsid w:val="003C1B79"/>
    <w:rsid w:val="00553999"/>
    <w:rsid w:val="005E1FE1"/>
    <w:rsid w:val="00613727"/>
    <w:rsid w:val="00627668"/>
    <w:rsid w:val="00661871"/>
    <w:rsid w:val="007C3F87"/>
    <w:rsid w:val="007C79B9"/>
    <w:rsid w:val="0083422F"/>
    <w:rsid w:val="00936D72"/>
    <w:rsid w:val="00C773B0"/>
    <w:rsid w:val="00FE5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27668"/>
    <w:rPr>
      <w:rFonts w:ascii="Tahoma" w:hAnsi="Tahoma" w:cs="Tahoma" w:hint="default"/>
      <w:color w:val="444444"/>
      <w:u w:val="single"/>
    </w:rPr>
  </w:style>
  <w:style w:type="paragraph" w:customStyle="1" w:styleId="j11">
    <w:name w:val="j11"/>
    <w:basedOn w:val="a"/>
    <w:rsid w:val="00627668"/>
    <w:pPr>
      <w:spacing w:after="0" w:line="240" w:lineRule="auto"/>
      <w:textAlignment w:val="baseline"/>
    </w:pPr>
    <w:rPr>
      <w:rFonts w:ascii="inherit" w:eastAsia="Times New Roman" w:hAnsi="inherit" w:cs="Times New Roman"/>
      <w:sz w:val="24"/>
      <w:szCs w:val="24"/>
      <w:lang w:eastAsia="ru-RU"/>
    </w:rPr>
  </w:style>
  <w:style w:type="paragraph" w:customStyle="1" w:styleId="j12">
    <w:name w:val="j12"/>
    <w:basedOn w:val="a"/>
    <w:rsid w:val="00627668"/>
    <w:pPr>
      <w:spacing w:after="0" w:line="240" w:lineRule="auto"/>
      <w:textAlignment w:val="baseline"/>
    </w:pPr>
    <w:rPr>
      <w:rFonts w:ascii="inherit" w:eastAsia="Times New Roman" w:hAnsi="inherit" w:cs="Times New Roman"/>
      <w:sz w:val="24"/>
      <w:szCs w:val="24"/>
      <w:lang w:eastAsia="ru-RU"/>
    </w:rPr>
  </w:style>
  <w:style w:type="paragraph" w:customStyle="1" w:styleId="j13">
    <w:name w:val="j13"/>
    <w:basedOn w:val="a"/>
    <w:rsid w:val="00627668"/>
    <w:pPr>
      <w:spacing w:after="0" w:line="240" w:lineRule="auto"/>
      <w:textAlignment w:val="baseline"/>
    </w:pPr>
    <w:rPr>
      <w:rFonts w:ascii="inherit" w:eastAsia="Times New Roman" w:hAnsi="inherit" w:cs="Times New Roman"/>
      <w:sz w:val="24"/>
      <w:szCs w:val="24"/>
      <w:lang w:eastAsia="ru-RU"/>
    </w:rPr>
  </w:style>
  <w:style w:type="paragraph" w:customStyle="1" w:styleId="j15">
    <w:name w:val="j15"/>
    <w:basedOn w:val="a"/>
    <w:rsid w:val="00627668"/>
    <w:pPr>
      <w:spacing w:after="0" w:line="240" w:lineRule="auto"/>
      <w:textAlignment w:val="baseline"/>
    </w:pPr>
    <w:rPr>
      <w:rFonts w:ascii="inherit" w:eastAsia="Times New Roman" w:hAnsi="inherit" w:cs="Times New Roman"/>
      <w:sz w:val="24"/>
      <w:szCs w:val="24"/>
      <w:lang w:eastAsia="ru-RU"/>
    </w:rPr>
  </w:style>
  <w:style w:type="paragraph" w:customStyle="1" w:styleId="j111">
    <w:name w:val="j111"/>
    <w:basedOn w:val="a"/>
    <w:rsid w:val="00627668"/>
    <w:pPr>
      <w:spacing w:after="0" w:line="240" w:lineRule="auto"/>
      <w:textAlignment w:val="baseline"/>
    </w:pPr>
    <w:rPr>
      <w:rFonts w:ascii="inherit" w:eastAsia="Times New Roman" w:hAnsi="inherit" w:cs="Times New Roman"/>
      <w:sz w:val="24"/>
      <w:szCs w:val="24"/>
      <w:lang w:eastAsia="ru-RU"/>
    </w:rPr>
  </w:style>
  <w:style w:type="paragraph" w:customStyle="1" w:styleId="j115">
    <w:name w:val="j115"/>
    <w:basedOn w:val="a"/>
    <w:rsid w:val="00627668"/>
    <w:pPr>
      <w:spacing w:after="0" w:line="240" w:lineRule="auto"/>
      <w:textAlignment w:val="baseline"/>
    </w:pPr>
    <w:rPr>
      <w:rFonts w:ascii="inherit" w:eastAsia="Times New Roman" w:hAnsi="inherit" w:cs="Times New Roman"/>
      <w:sz w:val="24"/>
      <w:szCs w:val="24"/>
      <w:lang w:eastAsia="ru-RU"/>
    </w:rPr>
  </w:style>
  <w:style w:type="character" w:customStyle="1" w:styleId="s31">
    <w:name w:val="s31"/>
    <w:basedOn w:val="a0"/>
    <w:rsid w:val="00627668"/>
    <w:rPr>
      <w:vanish/>
      <w:webHidden w:val="0"/>
      <w:specVanish w:val="0"/>
    </w:rPr>
  </w:style>
  <w:style w:type="character" w:customStyle="1" w:styleId="s19">
    <w:name w:val="s19"/>
    <w:basedOn w:val="a0"/>
    <w:rsid w:val="00627668"/>
    <w:rPr>
      <w:rFonts w:ascii="Times New Roman" w:hAnsi="Times New Roman" w:cs="Times New Roman" w:hint="default"/>
      <w:b w:val="0"/>
      <w:bCs w:val="0"/>
      <w:i w:val="0"/>
      <w:iCs w:val="0"/>
      <w:color w:val="008000"/>
    </w:rPr>
  </w:style>
  <w:style w:type="character" w:customStyle="1" w:styleId="s1">
    <w:name w:val="s1"/>
    <w:basedOn w:val="a0"/>
    <w:rsid w:val="00627668"/>
    <w:rPr>
      <w:rFonts w:ascii="Times New Roman" w:hAnsi="Times New Roman" w:cs="Times New Roman" w:hint="default"/>
      <w:b/>
      <w:bCs/>
      <w:color w:val="000000"/>
    </w:rPr>
  </w:style>
  <w:style w:type="character" w:customStyle="1" w:styleId="s91">
    <w:name w:val="s91"/>
    <w:basedOn w:val="a0"/>
    <w:rsid w:val="00627668"/>
    <w:rPr>
      <w:vanish/>
      <w:webHidden w:val="0"/>
      <w:specVanish w:val="0"/>
    </w:rPr>
  </w:style>
  <w:style w:type="character" w:customStyle="1" w:styleId="s90">
    <w:name w:val="s90"/>
    <w:basedOn w:val="a0"/>
    <w:rsid w:val="00627668"/>
  </w:style>
  <w:style w:type="character" w:customStyle="1" w:styleId="s30">
    <w:name w:val="s30"/>
    <w:basedOn w:val="a0"/>
    <w:rsid w:val="00627668"/>
  </w:style>
  <w:style w:type="paragraph" w:customStyle="1" w:styleId="j18">
    <w:name w:val="j18"/>
    <w:basedOn w:val="a"/>
    <w:rsid w:val="000A3D81"/>
    <w:pPr>
      <w:spacing w:after="0" w:line="240" w:lineRule="auto"/>
      <w:textAlignment w:val="baseline"/>
    </w:pPr>
    <w:rPr>
      <w:rFonts w:ascii="inherit" w:eastAsia="Times New Roman" w:hAnsi="inherit" w:cs="Times New Roman"/>
      <w:sz w:val="24"/>
      <w:szCs w:val="24"/>
      <w:lang w:eastAsia="ru-RU"/>
    </w:rPr>
  </w:style>
  <w:style w:type="paragraph" w:customStyle="1" w:styleId="j110">
    <w:name w:val="j110"/>
    <w:basedOn w:val="a"/>
    <w:rsid w:val="000A3D81"/>
    <w:pPr>
      <w:spacing w:after="0" w:line="240" w:lineRule="auto"/>
      <w:textAlignment w:val="baseline"/>
    </w:pPr>
    <w:rPr>
      <w:rFonts w:ascii="inherit" w:eastAsia="Times New Roman" w:hAnsi="inherit" w:cs="Times New Roman"/>
      <w:sz w:val="24"/>
      <w:szCs w:val="24"/>
      <w:lang w:eastAsia="ru-RU"/>
    </w:rPr>
  </w:style>
  <w:style w:type="character" w:customStyle="1" w:styleId="s0">
    <w:name w:val="s0"/>
    <w:basedOn w:val="a0"/>
    <w:rsid w:val="000A3D81"/>
    <w:rPr>
      <w:rFonts w:ascii="Times New Roman" w:hAnsi="Times New Roman" w:cs="Times New Roman" w:hint="default"/>
      <w:b w:val="0"/>
      <w:bCs w:val="0"/>
      <w:i w:val="0"/>
      <w:iCs w:val="0"/>
      <w:color w:val="000000"/>
    </w:rPr>
  </w:style>
  <w:style w:type="character" w:customStyle="1" w:styleId="j21">
    <w:name w:val="j21"/>
    <w:basedOn w:val="a0"/>
    <w:rsid w:val="007C79B9"/>
  </w:style>
  <w:style w:type="paragraph" w:styleId="a4">
    <w:name w:val="Balloon Text"/>
    <w:basedOn w:val="a"/>
    <w:link w:val="a5"/>
    <w:uiPriority w:val="99"/>
    <w:semiHidden/>
    <w:unhideWhenUsed/>
    <w:rsid w:val="00936D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36D7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27668"/>
    <w:rPr>
      <w:rFonts w:ascii="Tahoma" w:hAnsi="Tahoma" w:cs="Tahoma" w:hint="default"/>
      <w:color w:val="444444"/>
      <w:u w:val="single"/>
    </w:rPr>
  </w:style>
  <w:style w:type="paragraph" w:customStyle="1" w:styleId="j11">
    <w:name w:val="j11"/>
    <w:basedOn w:val="a"/>
    <w:rsid w:val="00627668"/>
    <w:pPr>
      <w:spacing w:after="0" w:line="240" w:lineRule="auto"/>
      <w:textAlignment w:val="baseline"/>
    </w:pPr>
    <w:rPr>
      <w:rFonts w:ascii="inherit" w:eastAsia="Times New Roman" w:hAnsi="inherit" w:cs="Times New Roman"/>
      <w:sz w:val="24"/>
      <w:szCs w:val="24"/>
      <w:lang w:eastAsia="ru-RU"/>
    </w:rPr>
  </w:style>
  <w:style w:type="paragraph" w:customStyle="1" w:styleId="j12">
    <w:name w:val="j12"/>
    <w:basedOn w:val="a"/>
    <w:rsid w:val="00627668"/>
    <w:pPr>
      <w:spacing w:after="0" w:line="240" w:lineRule="auto"/>
      <w:textAlignment w:val="baseline"/>
    </w:pPr>
    <w:rPr>
      <w:rFonts w:ascii="inherit" w:eastAsia="Times New Roman" w:hAnsi="inherit" w:cs="Times New Roman"/>
      <w:sz w:val="24"/>
      <w:szCs w:val="24"/>
      <w:lang w:eastAsia="ru-RU"/>
    </w:rPr>
  </w:style>
  <w:style w:type="paragraph" w:customStyle="1" w:styleId="j13">
    <w:name w:val="j13"/>
    <w:basedOn w:val="a"/>
    <w:rsid w:val="00627668"/>
    <w:pPr>
      <w:spacing w:after="0" w:line="240" w:lineRule="auto"/>
      <w:textAlignment w:val="baseline"/>
    </w:pPr>
    <w:rPr>
      <w:rFonts w:ascii="inherit" w:eastAsia="Times New Roman" w:hAnsi="inherit" w:cs="Times New Roman"/>
      <w:sz w:val="24"/>
      <w:szCs w:val="24"/>
      <w:lang w:eastAsia="ru-RU"/>
    </w:rPr>
  </w:style>
  <w:style w:type="paragraph" w:customStyle="1" w:styleId="j15">
    <w:name w:val="j15"/>
    <w:basedOn w:val="a"/>
    <w:rsid w:val="00627668"/>
    <w:pPr>
      <w:spacing w:after="0" w:line="240" w:lineRule="auto"/>
      <w:textAlignment w:val="baseline"/>
    </w:pPr>
    <w:rPr>
      <w:rFonts w:ascii="inherit" w:eastAsia="Times New Roman" w:hAnsi="inherit" w:cs="Times New Roman"/>
      <w:sz w:val="24"/>
      <w:szCs w:val="24"/>
      <w:lang w:eastAsia="ru-RU"/>
    </w:rPr>
  </w:style>
  <w:style w:type="paragraph" w:customStyle="1" w:styleId="j111">
    <w:name w:val="j111"/>
    <w:basedOn w:val="a"/>
    <w:rsid w:val="00627668"/>
    <w:pPr>
      <w:spacing w:after="0" w:line="240" w:lineRule="auto"/>
      <w:textAlignment w:val="baseline"/>
    </w:pPr>
    <w:rPr>
      <w:rFonts w:ascii="inherit" w:eastAsia="Times New Roman" w:hAnsi="inherit" w:cs="Times New Roman"/>
      <w:sz w:val="24"/>
      <w:szCs w:val="24"/>
      <w:lang w:eastAsia="ru-RU"/>
    </w:rPr>
  </w:style>
  <w:style w:type="paragraph" w:customStyle="1" w:styleId="j115">
    <w:name w:val="j115"/>
    <w:basedOn w:val="a"/>
    <w:rsid w:val="00627668"/>
    <w:pPr>
      <w:spacing w:after="0" w:line="240" w:lineRule="auto"/>
      <w:textAlignment w:val="baseline"/>
    </w:pPr>
    <w:rPr>
      <w:rFonts w:ascii="inherit" w:eastAsia="Times New Roman" w:hAnsi="inherit" w:cs="Times New Roman"/>
      <w:sz w:val="24"/>
      <w:szCs w:val="24"/>
      <w:lang w:eastAsia="ru-RU"/>
    </w:rPr>
  </w:style>
  <w:style w:type="character" w:customStyle="1" w:styleId="s31">
    <w:name w:val="s31"/>
    <w:basedOn w:val="a0"/>
    <w:rsid w:val="00627668"/>
    <w:rPr>
      <w:vanish/>
      <w:webHidden w:val="0"/>
      <w:specVanish w:val="0"/>
    </w:rPr>
  </w:style>
  <w:style w:type="character" w:customStyle="1" w:styleId="s19">
    <w:name w:val="s19"/>
    <w:basedOn w:val="a0"/>
    <w:rsid w:val="00627668"/>
    <w:rPr>
      <w:rFonts w:ascii="Times New Roman" w:hAnsi="Times New Roman" w:cs="Times New Roman" w:hint="default"/>
      <w:b w:val="0"/>
      <w:bCs w:val="0"/>
      <w:i w:val="0"/>
      <w:iCs w:val="0"/>
      <w:color w:val="008000"/>
    </w:rPr>
  </w:style>
  <w:style w:type="character" w:customStyle="1" w:styleId="s1">
    <w:name w:val="s1"/>
    <w:basedOn w:val="a0"/>
    <w:rsid w:val="00627668"/>
    <w:rPr>
      <w:rFonts w:ascii="Times New Roman" w:hAnsi="Times New Roman" w:cs="Times New Roman" w:hint="default"/>
      <w:b/>
      <w:bCs/>
      <w:color w:val="000000"/>
    </w:rPr>
  </w:style>
  <w:style w:type="character" w:customStyle="1" w:styleId="s91">
    <w:name w:val="s91"/>
    <w:basedOn w:val="a0"/>
    <w:rsid w:val="00627668"/>
    <w:rPr>
      <w:vanish/>
      <w:webHidden w:val="0"/>
      <w:specVanish w:val="0"/>
    </w:rPr>
  </w:style>
  <w:style w:type="character" w:customStyle="1" w:styleId="s90">
    <w:name w:val="s90"/>
    <w:basedOn w:val="a0"/>
    <w:rsid w:val="00627668"/>
  </w:style>
  <w:style w:type="character" w:customStyle="1" w:styleId="s30">
    <w:name w:val="s30"/>
    <w:basedOn w:val="a0"/>
    <w:rsid w:val="00627668"/>
  </w:style>
  <w:style w:type="paragraph" w:customStyle="1" w:styleId="j18">
    <w:name w:val="j18"/>
    <w:basedOn w:val="a"/>
    <w:rsid w:val="000A3D81"/>
    <w:pPr>
      <w:spacing w:after="0" w:line="240" w:lineRule="auto"/>
      <w:textAlignment w:val="baseline"/>
    </w:pPr>
    <w:rPr>
      <w:rFonts w:ascii="inherit" w:eastAsia="Times New Roman" w:hAnsi="inherit" w:cs="Times New Roman"/>
      <w:sz w:val="24"/>
      <w:szCs w:val="24"/>
      <w:lang w:eastAsia="ru-RU"/>
    </w:rPr>
  </w:style>
  <w:style w:type="paragraph" w:customStyle="1" w:styleId="j110">
    <w:name w:val="j110"/>
    <w:basedOn w:val="a"/>
    <w:rsid w:val="000A3D81"/>
    <w:pPr>
      <w:spacing w:after="0" w:line="240" w:lineRule="auto"/>
      <w:textAlignment w:val="baseline"/>
    </w:pPr>
    <w:rPr>
      <w:rFonts w:ascii="inherit" w:eastAsia="Times New Roman" w:hAnsi="inherit" w:cs="Times New Roman"/>
      <w:sz w:val="24"/>
      <w:szCs w:val="24"/>
      <w:lang w:eastAsia="ru-RU"/>
    </w:rPr>
  </w:style>
  <w:style w:type="character" w:customStyle="1" w:styleId="s0">
    <w:name w:val="s0"/>
    <w:basedOn w:val="a0"/>
    <w:rsid w:val="000A3D81"/>
    <w:rPr>
      <w:rFonts w:ascii="Times New Roman" w:hAnsi="Times New Roman" w:cs="Times New Roman" w:hint="default"/>
      <w:b w:val="0"/>
      <w:bCs w:val="0"/>
      <w:i w:val="0"/>
      <w:iCs w:val="0"/>
      <w:color w:val="000000"/>
    </w:rPr>
  </w:style>
  <w:style w:type="character" w:customStyle="1" w:styleId="j21">
    <w:name w:val="j21"/>
    <w:basedOn w:val="a0"/>
    <w:rsid w:val="007C79B9"/>
  </w:style>
  <w:style w:type="paragraph" w:styleId="a4">
    <w:name w:val="Balloon Text"/>
    <w:basedOn w:val="a"/>
    <w:link w:val="a5"/>
    <w:uiPriority w:val="99"/>
    <w:semiHidden/>
    <w:unhideWhenUsed/>
    <w:rsid w:val="00936D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36D7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32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983465">
          <w:marLeft w:val="0"/>
          <w:marRight w:val="0"/>
          <w:marTop w:val="0"/>
          <w:marBottom w:val="0"/>
          <w:divBdr>
            <w:top w:val="single" w:sz="2" w:space="0" w:color="FF0000"/>
            <w:left w:val="single" w:sz="48" w:space="0" w:color="727171"/>
            <w:bottom w:val="single" w:sz="2" w:space="0" w:color="FF0000"/>
            <w:right w:val="single" w:sz="48" w:space="0" w:color="727171"/>
          </w:divBdr>
          <w:divsChild>
            <w:div w:id="1528717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022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5440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25265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42200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48" w:space="0" w:color="E3E5E4"/>
                                <w:left w:val="single" w:sz="48" w:space="0" w:color="E3E5E4"/>
                                <w:bottom w:val="single" w:sz="48" w:space="0" w:color="E3E5E4"/>
                                <w:right w:val="single" w:sz="48" w:space="0" w:color="E3E5E4"/>
                              </w:divBdr>
                              <w:divsChild>
                                <w:div w:id="1997074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55734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723434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294811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2222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1248630">
          <w:marLeft w:val="0"/>
          <w:marRight w:val="0"/>
          <w:marTop w:val="0"/>
          <w:marBottom w:val="0"/>
          <w:divBdr>
            <w:top w:val="single" w:sz="2" w:space="0" w:color="FF0000"/>
            <w:left w:val="single" w:sz="48" w:space="0" w:color="727171"/>
            <w:bottom w:val="single" w:sz="2" w:space="0" w:color="FF0000"/>
            <w:right w:val="single" w:sz="48" w:space="0" w:color="727171"/>
          </w:divBdr>
          <w:divsChild>
            <w:div w:id="1540508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6880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0104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90504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04404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48" w:space="0" w:color="E3E5E4"/>
                                <w:left w:val="single" w:sz="48" w:space="0" w:color="E3E5E4"/>
                                <w:bottom w:val="single" w:sz="48" w:space="0" w:color="E3E5E4"/>
                                <w:right w:val="single" w:sz="48" w:space="0" w:color="E3E5E4"/>
                              </w:divBdr>
                              <w:divsChild>
                                <w:div w:id="20514173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51690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537252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840873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399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303676">
          <w:marLeft w:val="0"/>
          <w:marRight w:val="0"/>
          <w:marTop w:val="0"/>
          <w:marBottom w:val="0"/>
          <w:divBdr>
            <w:top w:val="single" w:sz="2" w:space="0" w:color="FF0000"/>
            <w:left w:val="single" w:sz="48" w:space="0" w:color="727171"/>
            <w:bottom w:val="single" w:sz="2" w:space="0" w:color="FF0000"/>
            <w:right w:val="single" w:sz="48" w:space="0" w:color="727171"/>
          </w:divBdr>
          <w:divsChild>
            <w:div w:id="1927374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5636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8897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91113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26597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48" w:space="0" w:color="E3E5E4"/>
                                <w:left w:val="single" w:sz="48" w:space="0" w:color="E3E5E4"/>
                                <w:bottom w:val="single" w:sz="48" w:space="0" w:color="E3E5E4"/>
                                <w:right w:val="single" w:sz="48" w:space="0" w:color="E3E5E4"/>
                              </w:divBdr>
                              <w:divsChild>
                                <w:div w:id="1696232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7990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035154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53159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603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5351282">
          <w:marLeft w:val="0"/>
          <w:marRight w:val="0"/>
          <w:marTop w:val="0"/>
          <w:marBottom w:val="0"/>
          <w:divBdr>
            <w:top w:val="single" w:sz="2" w:space="0" w:color="FF0000"/>
            <w:left w:val="single" w:sz="48" w:space="0" w:color="727171"/>
            <w:bottom w:val="single" w:sz="2" w:space="0" w:color="FF0000"/>
            <w:right w:val="single" w:sz="48" w:space="0" w:color="727171"/>
          </w:divBdr>
          <w:divsChild>
            <w:div w:id="212160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4794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5450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75913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19511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48" w:space="0" w:color="E3E5E4"/>
                                <w:left w:val="single" w:sz="48" w:space="0" w:color="E3E5E4"/>
                                <w:bottom w:val="single" w:sz="48" w:space="0" w:color="E3E5E4"/>
                                <w:right w:val="single" w:sz="48" w:space="0" w:color="E3E5E4"/>
                              </w:divBdr>
                              <w:divsChild>
                                <w:div w:id="962176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17124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89644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48008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60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957294">
          <w:marLeft w:val="0"/>
          <w:marRight w:val="0"/>
          <w:marTop w:val="0"/>
          <w:marBottom w:val="0"/>
          <w:divBdr>
            <w:top w:val="single" w:sz="2" w:space="0" w:color="FF0000"/>
            <w:left w:val="single" w:sz="48" w:space="0" w:color="727171"/>
            <w:bottom w:val="single" w:sz="2" w:space="0" w:color="FF0000"/>
            <w:right w:val="single" w:sz="48" w:space="0" w:color="727171"/>
          </w:divBdr>
          <w:divsChild>
            <w:div w:id="1933968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1765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4430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99515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8797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48" w:space="0" w:color="E3E5E4"/>
                                <w:left w:val="single" w:sz="48" w:space="0" w:color="E3E5E4"/>
                                <w:bottom w:val="single" w:sz="48" w:space="0" w:color="E3E5E4"/>
                                <w:right w:val="single" w:sz="48" w:space="0" w:color="E3E5E4"/>
                              </w:divBdr>
                              <w:divsChild>
                                <w:div w:id="3693844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68595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971082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366708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172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219147">
          <w:marLeft w:val="0"/>
          <w:marRight w:val="0"/>
          <w:marTop w:val="0"/>
          <w:marBottom w:val="0"/>
          <w:divBdr>
            <w:top w:val="single" w:sz="2" w:space="0" w:color="FF0000"/>
            <w:left w:val="single" w:sz="48" w:space="0" w:color="727171"/>
            <w:bottom w:val="single" w:sz="2" w:space="0" w:color="FF0000"/>
            <w:right w:val="single" w:sz="48" w:space="0" w:color="727171"/>
          </w:divBdr>
          <w:divsChild>
            <w:div w:id="833035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374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3889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2351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57037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48" w:space="0" w:color="E3E5E4"/>
                                <w:left w:val="single" w:sz="48" w:space="0" w:color="E3E5E4"/>
                                <w:bottom w:val="single" w:sz="48" w:space="0" w:color="E3E5E4"/>
                                <w:right w:val="single" w:sz="48" w:space="0" w:color="E3E5E4"/>
                              </w:divBdr>
                              <w:divsChild>
                                <w:div w:id="9372577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99892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78194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30070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678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845782">
          <w:marLeft w:val="0"/>
          <w:marRight w:val="0"/>
          <w:marTop w:val="0"/>
          <w:marBottom w:val="0"/>
          <w:divBdr>
            <w:top w:val="single" w:sz="2" w:space="0" w:color="FF0000"/>
            <w:left w:val="single" w:sz="48" w:space="0" w:color="727171"/>
            <w:bottom w:val="single" w:sz="2" w:space="0" w:color="FF0000"/>
            <w:right w:val="single" w:sz="48" w:space="0" w:color="727171"/>
          </w:divBdr>
          <w:divsChild>
            <w:div w:id="817645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3675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871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52978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32254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48" w:space="0" w:color="auto"/>
                                <w:bottom w:val="single" w:sz="48" w:space="0" w:color="auto"/>
                                <w:right w:val="none" w:sz="0" w:space="0" w:color="auto"/>
                              </w:divBdr>
                              <w:divsChild>
                                <w:div w:id="7647696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36" w:space="0" w:color="9A1001"/>
                                    <w:right w:val="none" w:sz="0" w:space="0" w:color="auto"/>
                                  </w:divBdr>
                                  <w:divsChild>
                                    <w:div w:id="8004589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81742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63852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2289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2342854">
          <w:marLeft w:val="0"/>
          <w:marRight w:val="0"/>
          <w:marTop w:val="0"/>
          <w:marBottom w:val="0"/>
          <w:divBdr>
            <w:top w:val="single" w:sz="2" w:space="0" w:color="FF0000"/>
            <w:left w:val="single" w:sz="48" w:space="0" w:color="727171"/>
            <w:bottom w:val="single" w:sz="2" w:space="0" w:color="FF0000"/>
            <w:right w:val="single" w:sz="48" w:space="0" w:color="727171"/>
          </w:divBdr>
          <w:divsChild>
            <w:div w:id="1491752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9220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9721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43273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81631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single" w:sz="48" w:space="0" w:color="auto"/>
                                <w:right w:val="single" w:sz="48" w:space="0" w:color="auto"/>
                              </w:divBdr>
                              <w:divsChild>
                                <w:div w:id="1624532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36" w:space="0" w:color="9A1001"/>
                                    <w:right w:val="none" w:sz="0" w:space="0" w:color="auto"/>
                                  </w:divBdr>
                                  <w:divsChild>
                                    <w:div w:id="20014266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399525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262435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090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905398">
          <w:marLeft w:val="0"/>
          <w:marRight w:val="0"/>
          <w:marTop w:val="0"/>
          <w:marBottom w:val="0"/>
          <w:divBdr>
            <w:top w:val="single" w:sz="2" w:space="0" w:color="FF0000"/>
            <w:left w:val="single" w:sz="48" w:space="0" w:color="727171"/>
            <w:bottom w:val="single" w:sz="2" w:space="0" w:color="FF0000"/>
            <w:right w:val="single" w:sz="48" w:space="0" w:color="727171"/>
          </w:divBdr>
          <w:divsChild>
            <w:div w:id="182658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0735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13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23209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55487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48" w:space="0" w:color="E3E5E4"/>
                                <w:left w:val="single" w:sz="48" w:space="0" w:color="E3E5E4"/>
                                <w:bottom w:val="single" w:sz="48" w:space="0" w:color="E3E5E4"/>
                                <w:right w:val="single" w:sz="48" w:space="0" w:color="E3E5E4"/>
                              </w:divBdr>
                              <w:divsChild>
                                <w:div w:id="3782139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13235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308514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174958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225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6438954">
          <w:marLeft w:val="0"/>
          <w:marRight w:val="0"/>
          <w:marTop w:val="0"/>
          <w:marBottom w:val="0"/>
          <w:divBdr>
            <w:top w:val="single" w:sz="2" w:space="0" w:color="FF0000"/>
            <w:left w:val="single" w:sz="48" w:space="0" w:color="727171"/>
            <w:bottom w:val="single" w:sz="2" w:space="0" w:color="FF0000"/>
            <w:right w:val="single" w:sz="48" w:space="0" w:color="727171"/>
          </w:divBdr>
          <w:divsChild>
            <w:div w:id="86391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3902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1888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55366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45945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48" w:space="0" w:color="E3E5E4"/>
                                <w:left w:val="single" w:sz="48" w:space="0" w:color="E3E5E4"/>
                                <w:bottom w:val="single" w:sz="48" w:space="0" w:color="E3E5E4"/>
                                <w:right w:val="single" w:sz="48" w:space="0" w:color="E3E5E4"/>
                              </w:divBdr>
                              <w:divsChild>
                                <w:div w:id="1104404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4792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40170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61184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476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325039">
          <w:marLeft w:val="0"/>
          <w:marRight w:val="0"/>
          <w:marTop w:val="0"/>
          <w:marBottom w:val="0"/>
          <w:divBdr>
            <w:top w:val="single" w:sz="2" w:space="0" w:color="FF0000"/>
            <w:left w:val="single" w:sz="48" w:space="0" w:color="727171"/>
            <w:bottom w:val="single" w:sz="2" w:space="0" w:color="FF0000"/>
            <w:right w:val="single" w:sz="48" w:space="0" w:color="727171"/>
          </w:divBdr>
          <w:divsChild>
            <w:div w:id="1354066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8654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0595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83857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50583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48" w:space="0" w:color="E3E5E4"/>
                                <w:left w:val="single" w:sz="48" w:space="0" w:color="E3E5E4"/>
                                <w:bottom w:val="single" w:sz="48" w:space="0" w:color="E3E5E4"/>
                                <w:right w:val="single" w:sz="48" w:space="0" w:color="E3E5E4"/>
                              </w:divBdr>
                              <w:divsChild>
                                <w:div w:id="2555951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60509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54866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130062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22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011214">
          <w:marLeft w:val="0"/>
          <w:marRight w:val="0"/>
          <w:marTop w:val="0"/>
          <w:marBottom w:val="0"/>
          <w:divBdr>
            <w:top w:val="single" w:sz="2" w:space="0" w:color="FF0000"/>
            <w:left w:val="single" w:sz="48" w:space="0" w:color="727171"/>
            <w:bottom w:val="single" w:sz="2" w:space="0" w:color="FF0000"/>
            <w:right w:val="single" w:sz="48" w:space="0" w:color="727171"/>
          </w:divBdr>
          <w:divsChild>
            <w:div w:id="968244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3675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55263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7828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44944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48" w:space="0" w:color="E3E5E4"/>
                                <w:left w:val="single" w:sz="48" w:space="0" w:color="E3E5E4"/>
                                <w:bottom w:val="single" w:sz="48" w:space="0" w:color="E3E5E4"/>
                                <w:right w:val="single" w:sz="48" w:space="0" w:color="E3E5E4"/>
                              </w:divBdr>
                              <w:divsChild>
                                <w:div w:id="18386868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236265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422393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35198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486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590318">
          <w:marLeft w:val="0"/>
          <w:marRight w:val="0"/>
          <w:marTop w:val="0"/>
          <w:marBottom w:val="0"/>
          <w:divBdr>
            <w:top w:val="single" w:sz="2" w:space="0" w:color="FF0000"/>
            <w:left w:val="single" w:sz="48" w:space="0" w:color="727171"/>
            <w:bottom w:val="single" w:sz="2" w:space="0" w:color="FF0000"/>
            <w:right w:val="single" w:sz="48" w:space="0" w:color="727171"/>
          </w:divBdr>
          <w:divsChild>
            <w:div w:id="1359427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326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3281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0596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82160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48" w:space="0" w:color="E3E5E4"/>
                                <w:left w:val="single" w:sz="48" w:space="0" w:color="E3E5E4"/>
                                <w:bottom w:val="single" w:sz="48" w:space="0" w:color="E3E5E4"/>
                                <w:right w:val="single" w:sz="48" w:space="0" w:color="E3E5E4"/>
                              </w:divBdr>
                              <w:divsChild>
                                <w:div w:id="17004696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26241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452474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03093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1344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1595389">
          <w:marLeft w:val="0"/>
          <w:marRight w:val="0"/>
          <w:marTop w:val="0"/>
          <w:marBottom w:val="0"/>
          <w:divBdr>
            <w:top w:val="single" w:sz="2" w:space="0" w:color="FF0000"/>
            <w:left w:val="single" w:sz="48" w:space="0" w:color="727171"/>
            <w:bottom w:val="single" w:sz="2" w:space="0" w:color="FF0000"/>
            <w:right w:val="single" w:sz="48" w:space="0" w:color="727171"/>
          </w:divBdr>
          <w:divsChild>
            <w:div w:id="1249386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7015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685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26368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84794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48" w:space="0" w:color="E3E5E4"/>
                                <w:left w:val="single" w:sz="48" w:space="0" w:color="E3E5E4"/>
                                <w:bottom w:val="single" w:sz="48" w:space="0" w:color="E3E5E4"/>
                                <w:right w:val="single" w:sz="48" w:space="0" w:color="E3E5E4"/>
                              </w:divBdr>
                              <w:divsChild>
                                <w:div w:id="3058619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38968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735893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203358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99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6963981">
          <w:marLeft w:val="0"/>
          <w:marRight w:val="0"/>
          <w:marTop w:val="0"/>
          <w:marBottom w:val="0"/>
          <w:divBdr>
            <w:top w:val="single" w:sz="2" w:space="0" w:color="FF0000"/>
            <w:left w:val="single" w:sz="48" w:space="0" w:color="727171"/>
            <w:bottom w:val="single" w:sz="2" w:space="0" w:color="FF0000"/>
            <w:right w:val="single" w:sz="48" w:space="0" w:color="727171"/>
          </w:divBdr>
          <w:divsChild>
            <w:div w:id="291832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4762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6296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94795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43660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48" w:space="0" w:color="E3E5E4"/>
                                <w:left w:val="single" w:sz="48" w:space="0" w:color="E3E5E4"/>
                                <w:bottom w:val="single" w:sz="48" w:space="0" w:color="E3E5E4"/>
                                <w:right w:val="single" w:sz="48" w:space="0" w:color="E3E5E4"/>
                              </w:divBdr>
                              <w:divsChild>
                                <w:div w:id="3075909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94370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511400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556808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171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0197145">
          <w:marLeft w:val="0"/>
          <w:marRight w:val="0"/>
          <w:marTop w:val="0"/>
          <w:marBottom w:val="0"/>
          <w:divBdr>
            <w:top w:val="single" w:sz="6" w:space="11" w:color="777777"/>
            <w:left w:val="single" w:sz="6" w:space="0" w:color="777777"/>
            <w:bottom w:val="single" w:sz="6" w:space="0" w:color="777777"/>
            <w:right w:val="single" w:sz="6" w:space="0" w:color="777777"/>
          </w:divBdr>
          <w:divsChild>
            <w:div w:id="1640645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6909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8276071">
                      <w:marLeft w:val="105"/>
                      <w:marRight w:val="10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7805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09358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59438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online.zakon.kz/Document/?link_id=1000006625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299</TotalTime>
  <Pages>1</Pages>
  <Words>6181</Words>
  <Characters>35234</Characters>
  <Application>Microsoft Office Word</Application>
  <DocSecurity>0</DocSecurity>
  <Lines>293</Lines>
  <Paragraphs>82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Аубакиров Балтабек Байбулатович</dc:creator>
  <cp:keywords/>
  <dc:description/>
  <cp:lastModifiedBy>Аубакиров Балтабек Байбулатович</cp:lastModifiedBy>
  <cp:revision>11</cp:revision>
  <cp:lastPrinted>2016-02-26T12:06:00Z</cp:lastPrinted>
  <dcterms:created xsi:type="dcterms:W3CDTF">2016-02-26T05:09:00Z</dcterms:created>
  <dcterms:modified xsi:type="dcterms:W3CDTF">2016-02-26T12:13:00Z</dcterms:modified>
</cp:coreProperties>
</file>